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306A" w14:textId="1E7495A3" w:rsidR="0084742A" w:rsidRPr="0084742A" w:rsidRDefault="0084742A" w:rsidP="0084742A">
      <w:pPr>
        <w:spacing w:before="120" w:after="280" w:afterAutospacing="1"/>
        <w:jc w:val="center"/>
        <w:rPr>
          <w:color w:val="FF0000"/>
        </w:rPr>
      </w:pPr>
      <w:bookmarkStart w:id="0" w:name="chuong_pl_14"/>
      <w:r w:rsidRPr="0084742A">
        <w:rPr>
          <w:b/>
          <w:bCs/>
          <w:color w:val="FF0000"/>
        </w:rPr>
        <w:t>Phụ lục XVII</w:t>
      </w:r>
      <w:bookmarkEnd w:id="0"/>
      <w:r w:rsidRPr="0084742A">
        <w:rPr>
          <w:b/>
          <w:bCs/>
          <w:color w:val="FF0000"/>
        </w:rPr>
        <w:t xml:space="preserve"> – 05/2025/NĐ-CP</w:t>
      </w:r>
    </w:p>
    <w:p w14:paraId="6D54449F" w14:textId="77777777" w:rsidR="0084742A" w:rsidRDefault="0084742A" w:rsidP="0084742A">
      <w:pPr>
        <w:spacing w:before="120" w:after="280" w:afterAutospacing="1"/>
        <w:jc w:val="center"/>
      </w:pPr>
      <w:bookmarkStart w:id="1" w:name="chuong_pl_14_name"/>
      <w:r>
        <w:rPr>
          <w:b/>
          <w:bCs/>
          <w:color w:val="0D0D0D"/>
        </w:rPr>
        <w:t>DANH MỤC CÁC CHẤT POP VÀ NỘI DUNG ĐĂNG KÝ MIỄN TRỪ THEO QUY ĐỊNH CỦA CÔNG ƯỚC STOCKHOLM</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980"/>
        <w:gridCol w:w="2378"/>
        <w:gridCol w:w="861"/>
        <w:gridCol w:w="852"/>
        <w:gridCol w:w="2752"/>
      </w:tblGrid>
      <w:tr w:rsidR="0084742A" w14:paraId="7C5925DA" w14:textId="77777777" w:rsidTr="002C6223">
        <w:trPr>
          <w:trHeight w:val="20"/>
        </w:trPr>
        <w:tc>
          <w:tcPr>
            <w:tcW w:w="3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D97A2D" w14:textId="77777777" w:rsidR="0084742A" w:rsidRDefault="0084742A" w:rsidP="002C6223">
            <w:pPr>
              <w:spacing w:before="120"/>
              <w:jc w:val="center"/>
            </w:pPr>
            <w:r>
              <w:rPr>
                <w:b/>
                <w:bCs/>
                <w:color w:val="0D0D0D"/>
              </w:rPr>
              <w:t>TT</w:t>
            </w:r>
          </w:p>
        </w:tc>
        <w:tc>
          <w:tcPr>
            <w:tcW w:w="82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30F846" w14:textId="77777777" w:rsidR="0084742A" w:rsidRDefault="0084742A" w:rsidP="002C6223">
            <w:pPr>
              <w:spacing w:before="120"/>
              <w:jc w:val="center"/>
            </w:pPr>
            <w:r>
              <w:rPr>
                <w:b/>
                <w:bCs/>
                <w:color w:val="0D0D0D"/>
              </w:rPr>
              <w:t>Tên chất ô nhiễm hữu cơ khó phân hủy</w:t>
            </w:r>
          </w:p>
        </w:tc>
        <w:tc>
          <w:tcPr>
            <w:tcW w:w="1321"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FB16CCD" w14:textId="77777777" w:rsidR="0084742A" w:rsidRDefault="0084742A" w:rsidP="002C6223">
            <w:pPr>
              <w:spacing w:before="120"/>
              <w:jc w:val="center"/>
            </w:pPr>
            <w:r>
              <w:rPr>
                <w:b/>
                <w:bCs/>
                <w:color w:val="0D0D0D"/>
              </w:rPr>
              <w:t xml:space="preserve">Phụ lục của </w:t>
            </w:r>
            <w:bookmarkStart w:id="2" w:name="tvpllink_gvwaxwjxcs_1"/>
            <w:r>
              <w:rPr>
                <w:b/>
                <w:bCs/>
                <w:color w:val="0D0D0D"/>
              </w:rPr>
              <w:t>Công ước Stockholm</w:t>
            </w:r>
            <w:bookmarkEnd w:id="2"/>
          </w:p>
        </w:tc>
        <w:tc>
          <w:tcPr>
            <w:tcW w:w="50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A7A002" w14:textId="77777777" w:rsidR="0084742A" w:rsidRDefault="0084742A" w:rsidP="002C6223">
            <w:pPr>
              <w:spacing w:before="120"/>
              <w:jc w:val="center"/>
            </w:pPr>
            <w:r>
              <w:rPr>
                <w:b/>
                <w:bCs/>
                <w:color w:val="0D0D0D"/>
              </w:rPr>
              <w:t>Lĩnh vực sử dụng</w:t>
            </w:r>
          </w:p>
        </w:tc>
        <w:tc>
          <w:tcPr>
            <w:tcW w:w="504"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B234A8" w14:textId="77777777" w:rsidR="0084742A" w:rsidRDefault="0084742A" w:rsidP="002C6223">
            <w:pPr>
              <w:spacing w:before="120"/>
              <w:jc w:val="center"/>
            </w:pPr>
            <w:r>
              <w:rPr>
                <w:b/>
                <w:bCs/>
                <w:color w:val="0D0D0D"/>
              </w:rPr>
              <w:t>Hoạt động</w:t>
            </w:r>
          </w:p>
        </w:tc>
        <w:tc>
          <w:tcPr>
            <w:tcW w:w="1521"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89AF942" w14:textId="77777777" w:rsidR="0084742A" w:rsidRDefault="0084742A" w:rsidP="002C6223">
            <w:pPr>
              <w:spacing w:before="120"/>
              <w:jc w:val="center"/>
            </w:pPr>
            <w:r>
              <w:rPr>
                <w:b/>
                <w:bCs/>
                <w:color w:val="0D0D0D"/>
              </w:rPr>
              <w:t xml:space="preserve">Nội dung đăng ký miễn trừ của </w:t>
            </w:r>
            <w:bookmarkStart w:id="3" w:name="tvpllink_gvwaxwjxcs_2"/>
            <w:r>
              <w:rPr>
                <w:b/>
                <w:bCs/>
                <w:color w:val="0D0D0D"/>
              </w:rPr>
              <w:t>Công ước Stockholm</w:t>
            </w:r>
            <w:bookmarkEnd w:id="3"/>
          </w:p>
        </w:tc>
      </w:tr>
      <w:tr w:rsidR="0084742A" w14:paraId="78C26D02"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0E03FA" w14:textId="77777777" w:rsidR="0084742A" w:rsidRDefault="0084742A" w:rsidP="002C6223">
            <w:pPr>
              <w:spacing w:before="120"/>
              <w:jc w:val="center"/>
            </w:pPr>
            <w:r>
              <w:rPr>
                <w:color w:val="0D0D0D"/>
              </w:rPr>
              <w:t>1</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BBB30F6" w14:textId="77777777" w:rsidR="0084742A" w:rsidRDefault="0084742A" w:rsidP="002C6223">
            <w:pPr>
              <w:spacing w:before="120"/>
            </w:pPr>
            <w:r>
              <w:rPr>
                <w:color w:val="0D0D0D"/>
              </w:rPr>
              <w:t>Hexabromodip henyl ether và Heptabromodi phenyl ether (HBDE)</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522E79"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6CDD862"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F30E2E"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73C7BC" w14:textId="77777777" w:rsidR="0084742A" w:rsidRDefault="0084742A" w:rsidP="002C6223">
            <w:pPr>
              <w:spacing w:before="120"/>
            </w:pPr>
            <w:r>
              <w:rPr>
                <w:color w:val="0D0D0D"/>
              </w:rPr>
              <w:t>Không.</w:t>
            </w:r>
          </w:p>
        </w:tc>
      </w:tr>
      <w:tr w:rsidR="0084742A" w14:paraId="08FE6F7D"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CCD47"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BBF7D5"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F7474"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36A51"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0D2A003"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B514CDC" w14:textId="77777777" w:rsidR="0084742A" w:rsidRDefault="0084742A" w:rsidP="002C6223">
            <w:pPr>
              <w:spacing w:before="120"/>
            </w:pPr>
            <w:r>
              <w:rPr>
                <w:color w:val="0D0D0D"/>
              </w:rPr>
              <w:t xml:space="preserve">Cho phép tái chế, sử dụng và tiêu hủy theo quy định của </w:t>
            </w:r>
            <w:bookmarkStart w:id="4" w:name="tvpllink_gvwaxwjxcs_3"/>
            <w:r>
              <w:rPr>
                <w:color w:val="0D0D0D"/>
              </w:rPr>
              <w:t>Công ước Stockholm</w:t>
            </w:r>
            <w:bookmarkEnd w:id="4"/>
            <w:r>
              <w:rPr>
                <w:color w:val="0D0D0D"/>
              </w:rPr>
              <w:t>.</w:t>
            </w:r>
          </w:p>
        </w:tc>
      </w:tr>
      <w:tr w:rsidR="0084742A" w14:paraId="7596E4A1"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07C08A" w14:textId="77777777" w:rsidR="0084742A" w:rsidRDefault="0084742A" w:rsidP="002C6223">
            <w:pPr>
              <w:spacing w:before="120"/>
              <w:jc w:val="center"/>
            </w:pPr>
            <w:r>
              <w:rPr>
                <w:color w:val="0D0D0D"/>
              </w:rPr>
              <w:t>2</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723577" w14:textId="77777777" w:rsidR="0084742A" w:rsidRDefault="0084742A" w:rsidP="002C6223">
            <w:pPr>
              <w:spacing w:before="120"/>
            </w:pPr>
            <w:r>
              <w:rPr>
                <w:color w:val="0D0D0D"/>
              </w:rPr>
              <w:t>Tetrabromodip henyl ether và Pentabromodip henyl ether (POP-BDE)</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79ED13"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88B962"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3CC962"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0673D7" w14:textId="77777777" w:rsidR="0084742A" w:rsidRDefault="0084742A" w:rsidP="002C6223">
            <w:pPr>
              <w:spacing w:before="120"/>
            </w:pPr>
            <w:r>
              <w:rPr>
                <w:color w:val="0D0D0D"/>
              </w:rPr>
              <w:t>Không.</w:t>
            </w:r>
          </w:p>
        </w:tc>
      </w:tr>
      <w:tr w:rsidR="0084742A" w14:paraId="159C8D14"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CDF969"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E613F9"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927B4"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4DB9C"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CB9EADC"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739EB6" w14:textId="77777777" w:rsidR="0084742A" w:rsidRDefault="0084742A" w:rsidP="002C6223">
            <w:pPr>
              <w:spacing w:before="120"/>
            </w:pPr>
            <w:r>
              <w:rPr>
                <w:color w:val="0D0D0D"/>
              </w:rPr>
              <w:t xml:space="preserve">Cho phép tái chế, sử dụng và tiêu hủy theo quy định của </w:t>
            </w:r>
            <w:bookmarkStart w:id="5" w:name="tvpllink_gvwaxwjxcs_4"/>
            <w:r>
              <w:rPr>
                <w:color w:val="0D0D0D"/>
              </w:rPr>
              <w:t>Công ước Stockholm</w:t>
            </w:r>
            <w:bookmarkEnd w:id="5"/>
            <w:r>
              <w:rPr>
                <w:color w:val="0D0D0D"/>
              </w:rPr>
              <w:t>.</w:t>
            </w:r>
          </w:p>
        </w:tc>
      </w:tr>
      <w:tr w:rsidR="0084742A" w14:paraId="5E280260"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DCED64" w14:textId="77777777" w:rsidR="0084742A" w:rsidRDefault="0084742A" w:rsidP="002C6223">
            <w:pPr>
              <w:spacing w:before="120"/>
              <w:jc w:val="center"/>
            </w:pPr>
            <w:r>
              <w:rPr>
                <w:color w:val="0D0D0D"/>
              </w:rPr>
              <w:t>3</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8BE6DB" w14:textId="77777777" w:rsidR="0084742A" w:rsidRDefault="0084742A" w:rsidP="002C6223">
            <w:pPr>
              <w:spacing w:before="120"/>
            </w:pPr>
            <w:r>
              <w:rPr>
                <w:color w:val="0D0D0D"/>
              </w:rPr>
              <w:t>Các axit Perfluorooctan e sulfonic, muối của chúng (PFOS) và perfluorooctan e sulfonyl fluoride (PFOSF)</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2404A6" w14:textId="77777777" w:rsidR="0084742A" w:rsidRDefault="0084742A" w:rsidP="002C6223">
            <w:pPr>
              <w:spacing w:before="120"/>
              <w:jc w:val="center"/>
            </w:pPr>
            <w:r>
              <w:rPr>
                <w:color w:val="0D0D0D"/>
              </w:rPr>
              <w:t>B</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D32AC5" w14:textId="77777777" w:rsidR="0084742A" w:rsidRDefault="0084742A" w:rsidP="002C6223">
            <w:pPr>
              <w:spacing w:before="120"/>
              <w:jc w:val="center"/>
            </w:pPr>
            <w:r>
              <w:rPr>
                <w:color w:val="0D0D0D"/>
              </w:rPr>
              <w:t>Công nghiệp, nông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1CB8EE"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5EF7BD8" w14:textId="77777777" w:rsidR="0084742A" w:rsidRDefault="0084742A" w:rsidP="002C6223">
            <w:pPr>
              <w:spacing w:before="120" w:after="280" w:afterAutospacing="1"/>
            </w:pPr>
            <w:r>
              <w:rPr>
                <w:color w:val="0D0D0D"/>
              </w:rPr>
              <w:t>- Không được đăng ký miễn trừ riêng biệt.</w:t>
            </w:r>
          </w:p>
          <w:p w14:paraId="7F6EF132" w14:textId="77777777" w:rsidR="0084742A" w:rsidRDefault="0084742A" w:rsidP="002C6223">
            <w:pPr>
              <w:spacing w:before="120"/>
            </w:pPr>
            <w:r>
              <w:rPr>
                <w:color w:val="0D0D0D"/>
              </w:rPr>
              <w:t>- Là hợp chất trung gian trong trường hợp đăng ký miễn trừ theo mục đích.</w:t>
            </w:r>
          </w:p>
        </w:tc>
      </w:tr>
      <w:tr w:rsidR="0084742A" w14:paraId="2E8BE228"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EFF66A"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D1CAB"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D1B5FF"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3FC470"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5FDD7F"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C11EB0" w14:textId="77777777" w:rsidR="0084742A" w:rsidRDefault="0084742A" w:rsidP="002C6223">
            <w:pPr>
              <w:spacing w:before="120" w:after="280" w:afterAutospacing="1"/>
            </w:pPr>
            <w:r>
              <w:rPr>
                <w:color w:val="0D0D0D"/>
              </w:rPr>
              <w:t>- Được đăng ký miễn trừ riêng biệt đối với các lĩnh vực:</w:t>
            </w:r>
          </w:p>
          <w:p w14:paraId="7AC31FB3" w14:textId="77777777" w:rsidR="0084742A" w:rsidRDefault="0084742A" w:rsidP="002C6223">
            <w:pPr>
              <w:spacing w:before="120" w:after="280" w:afterAutospacing="1"/>
            </w:pPr>
            <w:r>
              <w:rPr>
                <w:color w:val="0D0D0D"/>
              </w:rPr>
              <w:t>+ Mạ kim loại (mạ kim loại cứng) chỉ trong hệ thống khép kín;</w:t>
            </w:r>
          </w:p>
          <w:p w14:paraId="2AA40719" w14:textId="77777777" w:rsidR="0084742A" w:rsidRDefault="0084742A" w:rsidP="002C6223">
            <w:pPr>
              <w:spacing w:before="120" w:after="280" w:afterAutospacing="1"/>
            </w:pPr>
            <w:r>
              <w:rPr>
                <w:color w:val="0D0D0D"/>
              </w:rPr>
              <w:t>+ Bọt chữa cháy (cho đám cháy loại B) trong các hệ thống đã lắp đặt, bao gồm cả hệ thống cố định và di động.</w:t>
            </w:r>
          </w:p>
          <w:p w14:paraId="71B1014D" w14:textId="77777777" w:rsidR="0084742A" w:rsidRDefault="0084742A" w:rsidP="002C6223">
            <w:pPr>
              <w:spacing w:before="120"/>
            </w:pPr>
            <w:r>
              <w:rPr>
                <w:color w:val="0D0D0D"/>
              </w:rPr>
              <w:t>- Được đăng ký miễn trừ theo mục đích đối với lĩnh vực: Bả côn trùng bằng sulfluramid (số CAS 4151-</w:t>
            </w:r>
            <w:r>
              <w:rPr>
                <w:color w:val="0D0D0D"/>
              </w:rPr>
              <w:lastRenderedPageBreak/>
              <w:t>50-2) như hoạt chất nhằm kiểm soát kiến xén lá từ Atta spp. và Acromyrmex spp., chỉ sử dụng trong lĩnh vực nông nghiệp.</w:t>
            </w:r>
          </w:p>
        </w:tc>
      </w:tr>
      <w:tr w:rsidR="0084742A" w14:paraId="7E26C53F"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6FE3AF" w14:textId="77777777" w:rsidR="0084742A" w:rsidRDefault="0084742A" w:rsidP="002C6223">
            <w:pPr>
              <w:spacing w:before="120"/>
              <w:jc w:val="center"/>
            </w:pPr>
            <w:r>
              <w:rPr>
                <w:color w:val="0D0D0D"/>
              </w:rPr>
              <w:lastRenderedPageBreak/>
              <w:t>4</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7E9188" w14:textId="77777777" w:rsidR="0084742A" w:rsidRDefault="0084742A" w:rsidP="002C6223">
            <w:pPr>
              <w:spacing w:before="120"/>
              <w:jc w:val="center"/>
            </w:pPr>
            <w:r>
              <w:rPr>
                <w:color w:val="0D0D0D"/>
              </w:rPr>
              <w:t>Hexabromocyc lododecane (HBCDD)</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A1E9E5"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96C7B6"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7882EF"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43E14B" w14:textId="77777777" w:rsidR="0084742A" w:rsidRDefault="0084742A" w:rsidP="002C6223">
            <w:pPr>
              <w:spacing w:before="120"/>
            </w:pPr>
            <w:r>
              <w:rPr>
                <w:color w:val="0D0D0D"/>
              </w:rPr>
              <w:t>Được sản xuất đối với lĩnh vực: Vật liệu cách nhiệt (expanded polystyrene - EPS và extruded polystyrene - XPS) trong xây dựng/tòa nhà.</w:t>
            </w:r>
          </w:p>
        </w:tc>
      </w:tr>
      <w:tr w:rsidR="0084742A" w14:paraId="2651A8BC"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9FB46"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969CB"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BC87E1"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B5BBC0"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F075B6"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E0B376" w14:textId="77777777" w:rsidR="0084742A" w:rsidRDefault="0084742A" w:rsidP="002C6223">
            <w:pPr>
              <w:spacing w:before="120"/>
            </w:pPr>
            <w:r>
              <w:rPr>
                <w:color w:val="0D0D0D"/>
              </w:rPr>
              <w:t>Vật liệu cách nhiệt EPS và XPS được sử dụng trong xây dựng/tòa nhà.</w:t>
            </w:r>
          </w:p>
        </w:tc>
      </w:tr>
      <w:tr w:rsidR="0084742A" w14:paraId="478F0281"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5C2F94F" w14:textId="77777777" w:rsidR="0084742A" w:rsidRDefault="0084742A" w:rsidP="002C6223">
            <w:pPr>
              <w:spacing w:before="120"/>
              <w:jc w:val="center"/>
            </w:pPr>
            <w:r>
              <w:rPr>
                <w:color w:val="0D0D0D"/>
              </w:rPr>
              <w:t>5</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E30A57" w14:textId="77777777" w:rsidR="0084742A" w:rsidRDefault="0084742A" w:rsidP="002C6223">
            <w:pPr>
              <w:spacing w:before="120"/>
              <w:jc w:val="center"/>
            </w:pPr>
            <w:r>
              <w:rPr>
                <w:color w:val="0D0D0D"/>
              </w:rPr>
              <w:t>Polychlorinate d naphthalene (PCN)</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107FBF"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01C1EB" w14:textId="77777777" w:rsidR="0084742A" w:rsidRDefault="0084742A" w:rsidP="002C6223">
            <w:pPr>
              <w:spacing w:before="120"/>
              <w:jc w:val="center"/>
            </w:pPr>
            <w:r>
              <w:rPr>
                <w:color w:val="0D0D0D"/>
              </w:rPr>
              <w:t>Nông nghiệp, phát sinh không chủ định</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790DD7"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14D728" w14:textId="77777777" w:rsidR="0084742A" w:rsidRDefault="0084742A" w:rsidP="002C6223">
            <w:pPr>
              <w:spacing w:before="120"/>
            </w:pPr>
            <w:r>
              <w:rPr>
                <w:color w:val="0D0D0D"/>
              </w:rPr>
              <w:t>Là hợp chất trung gian, bao gồm octafluoronaphthalene.</w:t>
            </w:r>
          </w:p>
        </w:tc>
      </w:tr>
      <w:tr w:rsidR="0084742A" w14:paraId="48135AFB"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5FFB22"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23341"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4E74D"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A78FF"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850B5F6"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618AB6" w14:textId="77777777" w:rsidR="0084742A" w:rsidRDefault="0084742A" w:rsidP="002C6223">
            <w:pPr>
              <w:spacing w:before="120"/>
            </w:pPr>
            <w:r>
              <w:rPr>
                <w:color w:val="0D0D0D"/>
              </w:rPr>
              <w:t>Sử dụng trong các sản phẩm chứa PCN trong lĩnh vực nông nghiệp, bao gồm octafluoronaphthalene.</w:t>
            </w:r>
          </w:p>
        </w:tc>
      </w:tr>
      <w:tr w:rsidR="0084742A" w14:paraId="1943CA42"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963A7C" w14:textId="77777777" w:rsidR="0084742A" w:rsidRDefault="0084742A" w:rsidP="002C6223">
            <w:pPr>
              <w:spacing w:before="120"/>
              <w:jc w:val="center"/>
            </w:pPr>
            <w:r>
              <w:rPr>
                <w:color w:val="0D0D0D"/>
              </w:rPr>
              <w:t>6</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4E5EB9" w14:textId="77777777" w:rsidR="0084742A" w:rsidRDefault="0084742A" w:rsidP="002C6223">
            <w:pPr>
              <w:spacing w:before="120"/>
              <w:jc w:val="center"/>
            </w:pPr>
            <w:r>
              <w:rPr>
                <w:color w:val="0D0D0D"/>
              </w:rPr>
              <w:t>Decabromodiphenyl ether (DBDE)</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94911B"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8FB7F8"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915293"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19B50E" w14:textId="77777777" w:rsidR="0084742A" w:rsidRDefault="0084742A" w:rsidP="002C6223">
            <w:pPr>
              <w:spacing w:before="120"/>
            </w:pPr>
            <w:r>
              <w:rPr>
                <w:color w:val="0D0D0D"/>
              </w:rPr>
              <w:t xml:space="preserve">Cho phép sản xuất theo quy định của </w:t>
            </w:r>
            <w:bookmarkStart w:id="6" w:name="tvpllink_gvwaxwjxcs_5"/>
            <w:r>
              <w:rPr>
                <w:color w:val="0D0D0D"/>
              </w:rPr>
              <w:t>Công ước Stockholm</w:t>
            </w:r>
            <w:bookmarkEnd w:id="6"/>
            <w:r>
              <w:rPr>
                <w:color w:val="0D0D0D"/>
              </w:rPr>
              <w:t>.</w:t>
            </w:r>
          </w:p>
        </w:tc>
      </w:tr>
      <w:tr w:rsidR="0084742A" w14:paraId="589365CB"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B2F64E"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9FEE3E"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3AD8B"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A59259"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EC4CE7"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4F1B54" w14:textId="77777777" w:rsidR="0084742A" w:rsidRDefault="0084742A" w:rsidP="002C6223">
            <w:pPr>
              <w:spacing w:before="120" w:after="280" w:afterAutospacing="1"/>
            </w:pPr>
            <w:r>
              <w:rPr>
                <w:color w:val="0D0D0D"/>
              </w:rPr>
              <w:t>Được sử dụng trong các lĩnh vực:</w:t>
            </w:r>
          </w:p>
          <w:p w14:paraId="17D81E17" w14:textId="77777777" w:rsidR="0084742A" w:rsidRDefault="0084742A" w:rsidP="002C6223">
            <w:pPr>
              <w:spacing w:before="120" w:after="280" w:afterAutospacing="1"/>
            </w:pPr>
            <w:r>
              <w:rPr>
                <w:color w:val="0D0D0D"/>
              </w:rPr>
              <w:t>- Các bộ phận của phương tiện giao thông (sử dụng làm vật liệu cách nhiệt, hệ thống dây điện, vải bọc...);</w:t>
            </w:r>
          </w:p>
          <w:p w14:paraId="59071126" w14:textId="77777777" w:rsidR="0084742A" w:rsidRDefault="0084742A" w:rsidP="002C6223">
            <w:pPr>
              <w:spacing w:before="120" w:after="280" w:afterAutospacing="1"/>
            </w:pPr>
            <w:r>
              <w:rPr>
                <w:color w:val="0D0D0D"/>
              </w:rPr>
              <w:t>- Máy bay và các phụ tùng thay thế kèm theo (đối với máy bay đang sử dụng trước tháng 12/2018 và nhận trước tháng 12/2022);</w:t>
            </w:r>
          </w:p>
          <w:p w14:paraId="7F29D2DD" w14:textId="77777777" w:rsidR="0084742A" w:rsidRDefault="0084742A" w:rsidP="002C6223">
            <w:pPr>
              <w:spacing w:before="120" w:after="280" w:afterAutospacing="1"/>
            </w:pPr>
            <w:r>
              <w:rPr>
                <w:color w:val="0D0D0D"/>
              </w:rPr>
              <w:t>- Các sản phẩm dệt may có chứa chất chống cháy, trừ quần áo và đồ chơi;</w:t>
            </w:r>
          </w:p>
          <w:p w14:paraId="028B765A" w14:textId="77777777" w:rsidR="0084742A" w:rsidRDefault="0084742A" w:rsidP="002C6223">
            <w:pPr>
              <w:spacing w:before="120" w:after="280" w:afterAutospacing="1"/>
            </w:pPr>
            <w:r>
              <w:rPr>
                <w:color w:val="0D0D0D"/>
              </w:rPr>
              <w:t xml:space="preserve">- Phụ gia trong các sản phẩm nhựa gia dụng, thiết </w:t>
            </w:r>
            <w:r>
              <w:rPr>
                <w:color w:val="0D0D0D"/>
              </w:rPr>
              <w:lastRenderedPageBreak/>
              <w:t>bị điện và thiết bị gia dụng (thiết bị sưởi ấm, bàn là, quạt) chứa hoặc tiếp xúc trực tiếp với các bộ phận điện hoặc yêu cầu tuân thủ theo tiêu chuẩn chống cháy với nồng độ thấp hơn 10% trọng lượng của thiết bị;</w:t>
            </w:r>
          </w:p>
          <w:p w14:paraId="3B481D28" w14:textId="77777777" w:rsidR="0084742A" w:rsidRDefault="0084742A" w:rsidP="002C6223">
            <w:pPr>
              <w:spacing w:before="120"/>
            </w:pPr>
            <w:r>
              <w:rPr>
                <w:color w:val="0D0D0D"/>
              </w:rPr>
              <w:t>- Bọt polyurethane cách nhiệt trong lĩnh vực xây dựng.</w:t>
            </w:r>
          </w:p>
        </w:tc>
      </w:tr>
      <w:tr w:rsidR="0084742A" w14:paraId="545C0ED7"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B4FA8F" w14:textId="77777777" w:rsidR="0084742A" w:rsidRDefault="0084742A" w:rsidP="002C6223">
            <w:pPr>
              <w:spacing w:before="120"/>
              <w:jc w:val="center"/>
            </w:pPr>
            <w:r>
              <w:rPr>
                <w:color w:val="0D0D0D"/>
              </w:rPr>
              <w:lastRenderedPageBreak/>
              <w:t>7</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EFD0350" w14:textId="77777777" w:rsidR="0084742A" w:rsidRDefault="0084742A" w:rsidP="002C6223">
            <w:pPr>
              <w:spacing w:before="120"/>
              <w:jc w:val="center"/>
            </w:pPr>
            <w:r>
              <w:rPr>
                <w:color w:val="0D0D0D"/>
              </w:rPr>
              <w:t>Các paraffin mạch ngắn chứa clo (SCCP)</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74D2DA"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C9D746"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548FCB"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C1D1FDD" w14:textId="77777777" w:rsidR="0084742A" w:rsidRDefault="0084742A" w:rsidP="002C6223">
            <w:pPr>
              <w:spacing w:before="120"/>
            </w:pPr>
            <w:r>
              <w:rPr>
                <w:color w:val="0D0D0D"/>
              </w:rPr>
              <w:t xml:space="preserve">Cho phép sản xuất theo quy định của </w:t>
            </w:r>
            <w:bookmarkStart w:id="7" w:name="tvpllink_gvwaxwjxcs_6"/>
            <w:r>
              <w:rPr>
                <w:color w:val="0D0D0D"/>
              </w:rPr>
              <w:t>Công ước Stockholm</w:t>
            </w:r>
            <w:bookmarkEnd w:id="7"/>
            <w:r>
              <w:rPr>
                <w:color w:val="0D0D0D"/>
              </w:rPr>
              <w:t>.</w:t>
            </w:r>
          </w:p>
        </w:tc>
      </w:tr>
      <w:tr w:rsidR="0084742A" w14:paraId="7D74E2EA"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B238BA"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7239E"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5E3B64"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1940BF"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DD5BBEC"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973316" w14:textId="77777777" w:rsidR="0084742A" w:rsidRDefault="0084742A" w:rsidP="002C6223">
            <w:pPr>
              <w:spacing w:before="120" w:after="280" w:afterAutospacing="1"/>
            </w:pPr>
            <w:r>
              <w:rPr>
                <w:color w:val="0D0D0D"/>
              </w:rPr>
              <w:t>Được sử dụng trong các lĩnh vực:</w:t>
            </w:r>
          </w:p>
          <w:p w14:paraId="228FB17B" w14:textId="77777777" w:rsidR="0084742A" w:rsidRDefault="0084742A" w:rsidP="002C6223">
            <w:pPr>
              <w:spacing w:before="120" w:after="280" w:afterAutospacing="1"/>
            </w:pPr>
            <w:r>
              <w:rPr>
                <w:color w:val="0D0D0D"/>
              </w:rPr>
              <w:t>- Chất phụ gia trong sản xuất đai truyền tải/băng tải trong lĩnh vực công nghiệp cao su tự nhiên và tổng hợp”;</w:t>
            </w:r>
          </w:p>
          <w:p w14:paraId="7D98711B" w14:textId="77777777" w:rsidR="0084742A" w:rsidRDefault="0084742A" w:rsidP="002C6223">
            <w:pPr>
              <w:spacing w:before="120" w:after="280" w:afterAutospacing="1"/>
            </w:pPr>
            <w:r>
              <w:rPr>
                <w:color w:val="0D0D0D"/>
              </w:rPr>
              <w:t>- Các bộ phận/chi tiết của băng truyền cao su trong công nghiệp khai thác mỏ và lâm nghiệp; chất kết dính (keo dính....);</w:t>
            </w:r>
          </w:p>
          <w:p w14:paraId="5C380634" w14:textId="77777777" w:rsidR="0084742A" w:rsidRDefault="0084742A" w:rsidP="002C6223">
            <w:pPr>
              <w:spacing w:before="120" w:after="280" w:afterAutospacing="1"/>
            </w:pPr>
            <w:r>
              <w:rPr>
                <w:color w:val="0D0D0D"/>
              </w:rPr>
              <w:t>- Chế phẩm chứa dầu trong sản xuất da;</w:t>
            </w:r>
          </w:p>
          <w:p w14:paraId="6C52DA38" w14:textId="77777777" w:rsidR="0084742A" w:rsidRDefault="0084742A" w:rsidP="002C6223">
            <w:pPr>
              <w:spacing w:before="120" w:after="280" w:afterAutospacing="1"/>
            </w:pPr>
            <w:r>
              <w:rPr>
                <w:color w:val="0D0D0D"/>
              </w:rPr>
              <w:t>- Phụ gia bôi trơn, đặc biệt cho động cơ ô tô, máy phát điện và nhà máy/cơ sở điện gió; trong khoan dầu và thăm dò khí đốt, nhà máy lọc dầu để sản xuất dầu diesel;</w:t>
            </w:r>
          </w:p>
          <w:p w14:paraId="418A94AC" w14:textId="77777777" w:rsidR="0084742A" w:rsidRDefault="0084742A" w:rsidP="002C6223">
            <w:pPr>
              <w:spacing w:before="120" w:after="280" w:afterAutospacing="1"/>
            </w:pPr>
            <w:r>
              <w:rPr>
                <w:color w:val="0D0D0D"/>
              </w:rPr>
              <w:t>- Sản xuất các loại ống cho bóng đèn trang trí ngoài trời;</w:t>
            </w:r>
          </w:p>
          <w:p w14:paraId="7C766DE9" w14:textId="77777777" w:rsidR="0084742A" w:rsidRDefault="0084742A" w:rsidP="002C6223">
            <w:pPr>
              <w:spacing w:before="120" w:after="280" w:afterAutospacing="1"/>
            </w:pPr>
            <w:r>
              <w:rPr>
                <w:color w:val="0D0D0D"/>
              </w:rPr>
              <w:lastRenderedPageBreak/>
              <w:t>- Sơn chống cháy và chống thấm;</w:t>
            </w:r>
          </w:p>
          <w:p w14:paraId="66638545" w14:textId="77777777" w:rsidR="0084742A" w:rsidRDefault="0084742A" w:rsidP="002C6223">
            <w:pPr>
              <w:spacing w:before="120" w:after="280" w:afterAutospacing="1"/>
            </w:pPr>
            <w:r>
              <w:rPr>
                <w:color w:val="0D0D0D"/>
              </w:rPr>
              <w:t>- Quá trình gia công kim loại (phụ gia trong dầu bôi trơn hoặc chất làm lạnh trong cắt kim loại hoặc tạo hình kim loại);</w:t>
            </w:r>
          </w:p>
          <w:p w14:paraId="12FC8B33" w14:textId="77777777" w:rsidR="0084742A" w:rsidRDefault="0084742A" w:rsidP="002C6223">
            <w:pPr>
              <w:spacing w:before="120"/>
            </w:pPr>
            <w:r>
              <w:rPr>
                <w:color w:val="0D0D0D"/>
              </w:rPr>
              <w:t>- Chất làm dẻo thứ cấp trong polyvinyl chloride, ngoại trừ trong đồ chơi và sản phẩm dành cho trẻ em.</w:t>
            </w:r>
          </w:p>
        </w:tc>
      </w:tr>
      <w:tr w:rsidR="0084742A" w14:paraId="650F4E0F"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32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321E7A" w14:textId="77777777" w:rsidR="0084742A" w:rsidRDefault="0084742A" w:rsidP="002C6223">
            <w:pPr>
              <w:spacing w:before="120"/>
              <w:jc w:val="center"/>
            </w:pPr>
            <w:r>
              <w:rPr>
                <w:color w:val="0D0D0D"/>
              </w:rPr>
              <w:lastRenderedPageBreak/>
              <w:t>8</w:t>
            </w:r>
          </w:p>
        </w:tc>
        <w:tc>
          <w:tcPr>
            <w:tcW w:w="820"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C7DE5A" w14:textId="77777777" w:rsidR="0084742A" w:rsidRDefault="0084742A" w:rsidP="002C6223">
            <w:pPr>
              <w:spacing w:before="120"/>
              <w:jc w:val="center"/>
            </w:pPr>
            <w:r>
              <w:rPr>
                <w:color w:val="0D0D0D"/>
              </w:rPr>
              <w:t>Perfluorooctan oic acid (PFOA), muối của chúng và các hợp chất liên quan đến PFOA</w:t>
            </w:r>
          </w:p>
        </w:tc>
        <w:tc>
          <w:tcPr>
            <w:tcW w:w="1321"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FA9E6BB" w14:textId="77777777" w:rsidR="0084742A" w:rsidRDefault="0084742A" w:rsidP="002C6223">
            <w:pPr>
              <w:spacing w:before="120"/>
              <w:jc w:val="center"/>
            </w:pPr>
            <w:r>
              <w:rPr>
                <w:color w:val="0D0D0D"/>
              </w:rPr>
              <w:t>A</w:t>
            </w:r>
          </w:p>
        </w:tc>
        <w:tc>
          <w:tcPr>
            <w:tcW w:w="509" w:type="pct"/>
            <w:vMerge w:val="restar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056B14" w14:textId="77777777" w:rsidR="0084742A" w:rsidRDefault="0084742A" w:rsidP="002C6223">
            <w:pPr>
              <w:spacing w:before="120"/>
              <w:jc w:val="center"/>
            </w:pPr>
            <w:r>
              <w:rPr>
                <w:color w:val="0D0D0D"/>
              </w:rPr>
              <w:t>Công nghiệp</w:t>
            </w: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E99B42" w14:textId="77777777" w:rsidR="0084742A" w:rsidRDefault="0084742A" w:rsidP="002C6223">
            <w:pPr>
              <w:spacing w:before="120"/>
              <w:jc w:val="center"/>
            </w:pPr>
            <w:r>
              <w:rPr>
                <w:color w:val="0D0D0D"/>
              </w:rPr>
              <w:t>Sản xuất</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F60745" w14:textId="77777777" w:rsidR="0084742A" w:rsidRDefault="0084742A" w:rsidP="002C6223">
            <w:pPr>
              <w:spacing w:before="120" w:after="280" w:afterAutospacing="1"/>
            </w:pPr>
            <w:r>
              <w:rPr>
                <w:color w:val="0D0D0D"/>
              </w:rPr>
              <w:t>- Không được sản xuất trong bọt chữa cháy.</w:t>
            </w:r>
          </w:p>
          <w:p w14:paraId="4381C92B" w14:textId="77777777" w:rsidR="0084742A" w:rsidRDefault="0084742A" w:rsidP="002C6223">
            <w:pPr>
              <w:spacing w:before="120"/>
            </w:pPr>
            <w:r>
              <w:rPr>
                <w:color w:val="0D0D0D"/>
              </w:rPr>
              <w:t xml:space="preserve">- Các lĩnh vực sản xuất khác được thực hiện theo quy định của </w:t>
            </w:r>
            <w:bookmarkStart w:id="8" w:name="tvpllink_gvwaxwjxcs_7"/>
            <w:r>
              <w:rPr>
                <w:color w:val="0D0D0D"/>
              </w:rPr>
              <w:t>Công ước Stockholm</w:t>
            </w:r>
            <w:bookmarkEnd w:id="8"/>
            <w:r>
              <w:rPr>
                <w:color w:val="0D0D0D"/>
              </w:rPr>
              <w:t>.</w:t>
            </w:r>
          </w:p>
        </w:tc>
      </w:tr>
      <w:tr w:rsidR="0084742A" w14:paraId="627459CA" w14:textId="77777777" w:rsidTr="002C6223">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3294AE"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E9B06"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DF76B" w14:textId="77777777" w:rsidR="0084742A" w:rsidRDefault="0084742A" w:rsidP="002C62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98D3A" w14:textId="77777777" w:rsidR="0084742A" w:rsidRDefault="0084742A" w:rsidP="002C6223">
            <w:pPr>
              <w:spacing w:before="120"/>
            </w:pPr>
          </w:p>
        </w:tc>
        <w:tc>
          <w:tcPr>
            <w:tcW w:w="5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0BBD3E" w14:textId="77777777" w:rsidR="0084742A" w:rsidRDefault="0084742A" w:rsidP="002C6223">
            <w:pPr>
              <w:spacing w:before="120"/>
              <w:jc w:val="center"/>
            </w:pPr>
            <w:r>
              <w:rPr>
                <w:color w:val="0D0D0D"/>
              </w:rPr>
              <w:t>Sử dụng</w:t>
            </w:r>
          </w:p>
        </w:tc>
        <w:tc>
          <w:tcPr>
            <w:tcW w:w="15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E67BED3" w14:textId="77777777" w:rsidR="0084742A" w:rsidRDefault="0084742A" w:rsidP="002C6223">
            <w:pPr>
              <w:spacing w:before="120" w:after="280" w:afterAutospacing="1"/>
            </w:pPr>
            <w:r>
              <w:rPr>
                <w:color w:val="0D0D0D"/>
              </w:rPr>
              <w:t>Được sử dụng trong các lĩnh vực:</w:t>
            </w:r>
          </w:p>
          <w:p w14:paraId="1D10938C" w14:textId="77777777" w:rsidR="0084742A" w:rsidRDefault="0084742A" w:rsidP="002C6223">
            <w:pPr>
              <w:spacing w:before="120" w:after="280" w:afterAutospacing="1"/>
            </w:pPr>
            <w:r>
              <w:rPr>
                <w:color w:val="0D0D0D"/>
              </w:rPr>
              <w:t>- Lớp phủ chụp ảnh được áp dụng trong tráng phim;</w:t>
            </w:r>
          </w:p>
          <w:p w14:paraId="1FF9351B" w14:textId="77777777" w:rsidR="0084742A" w:rsidRDefault="0084742A" w:rsidP="002C6223">
            <w:pPr>
              <w:spacing w:before="120" w:after="280" w:afterAutospacing="1"/>
            </w:pPr>
            <w:r>
              <w:rPr>
                <w:color w:val="0D0D0D"/>
              </w:rPr>
              <w:t>- Lớp phủ hình ảnh áp dụng cho phim;</w:t>
            </w:r>
          </w:p>
          <w:p w14:paraId="36771F15" w14:textId="77777777" w:rsidR="0084742A" w:rsidRDefault="0084742A" w:rsidP="002C6223">
            <w:pPr>
              <w:spacing w:before="120" w:after="280" w:afterAutospacing="1"/>
            </w:pPr>
            <w:r>
              <w:rPr>
                <w:color w:val="0D0D0D"/>
              </w:rPr>
              <w:t>- Dệt may (làm chất chống thấm dầu và nước);</w:t>
            </w:r>
          </w:p>
          <w:p w14:paraId="12F02D0B" w14:textId="77777777" w:rsidR="0084742A" w:rsidRDefault="0084742A" w:rsidP="002C6223">
            <w:pPr>
              <w:spacing w:before="120" w:after="280" w:afterAutospacing="1"/>
            </w:pPr>
            <w:r>
              <w:rPr>
                <w:color w:val="0D0D0D"/>
              </w:rPr>
              <w:t>- Thiết bị y tế dùng cho cấy ghép và xâm lấn;</w:t>
            </w:r>
          </w:p>
          <w:p w14:paraId="22FCAC41" w14:textId="77777777" w:rsidR="0084742A" w:rsidRDefault="0084742A" w:rsidP="002C6223">
            <w:pPr>
              <w:spacing w:before="120" w:after="280" w:afterAutospacing="1"/>
            </w:pPr>
            <w:r>
              <w:rPr>
                <w:color w:val="0D0D0D"/>
              </w:rPr>
              <w:t>- Bọt chữa cháy (đám cháy loại B);</w:t>
            </w:r>
          </w:p>
          <w:p w14:paraId="5269085D" w14:textId="77777777" w:rsidR="0084742A" w:rsidRDefault="0084742A" w:rsidP="002C6223">
            <w:pPr>
              <w:spacing w:before="120" w:after="280" w:afterAutospacing="1"/>
            </w:pPr>
            <w:r>
              <w:rPr>
                <w:color w:val="0D0D0D"/>
              </w:rPr>
              <w:t xml:space="preserve">- Sản xuất polytetrafluoroetylen (PTFE) và polyvinylidene fluoride (PVDF): Dùng trong màng lọc khí hiệu suất cao, chống ăn mòn, màng lọc nước và màng lọc </w:t>
            </w:r>
            <w:r>
              <w:rPr>
                <w:color w:val="0D0D0D"/>
              </w:rPr>
              <w:lastRenderedPageBreak/>
              <w:t>khí kháng khuẩn cho lĩnh vực y tế; thiết bị trao đổi khí thải công nghiệp; chất bịt kín công nghiệp có khả năng ngăn chặn rò rỉ các hợp chất hữu cơ dễ bay hơi và bụi PM</w:t>
            </w:r>
            <w:r>
              <w:rPr>
                <w:color w:val="0D0D0D"/>
                <w:vertAlign w:val="subscript"/>
              </w:rPr>
              <w:t>2.5</w:t>
            </w:r>
            <w:r>
              <w:rPr>
                <w:color w:val="0D0D0D"/>
              </w:rPr>
              <w:t>;</w:t>
            </w:r>
          </w:p>
          <w:p w14:paraId="2272ADF4" w14:textId="77777777" w:rsidR="0084742A" w:rsidRDefault="0084742A" w:rsidP="002C6223">
            <w:pPr>
              <w:spacing w:before="120" w:after="280" w:afterAutospacing="1"/>
            </w:pPr>
            <w:r>
              <w:rPr>
                <w:color w:val="0D0D0D"/>
              </w:rPr>
              <w:t>- Sản xuất polyfluoroetylen propylene (FEP) dùng trong lĩnh vực dây và cáp điện cao thế để truyền tải điện;</w:t>
            </w:r>
          </w:p>
          <w:p w14:paraId="24883F23" w14:textId="77777777" w:rsidR="0084742A" w:rsidRDefault="0084742A" w:rsidP="002C6223">
            <w:pPr>
              <w:spacing w:before="120" w:after="280" w:afterAutospacing="1"/>
            </w:pPr>
            <w:r>
              <w:rPr>
                <w:color w:val="0D0D0D"/>
              </w:rPr>
              <w:t>- Sản xuất fluoroelastomers để sản xuất vòng chữ O, đai và phụ kiện nhựa cho nội thất ô tô;</w:t>
            </w:r>
          </w:p>
          <w:p w14:paraId="19EADEDC" w14:textId="77777777" w:rsidR="0084742A" w:rsidRDefault="0084742A" w:rsidP="002C6223">
            <w:pPr>
              <w:spacing w:before="120"/>
            </w:pPr>
            <w:r>
              <w:rPr>
                <w:color w:val="0D0D0D"/>
              </w:rPr>
              <w:t>- Sản xuất dược phẩm.</w:t>
            </w:r>
          </w:p>
        </w:tc>
      </w:tr>
    </w:tbl>
    <w:p w14:paraId="705537A7"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2A"/>
    <w:rsid w:val="00191AD1"/>
    <w:rsid w:val="001B4452"/>
    <w:rsid w:val="00333FA9"/>
    <w:rsid w:val="0084742A"/>
    <w:rsid w:val="00A01213"/>
    <w:rsid w:val="00D357B7"/>
    <w:rsid w:val="00E1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E73D"/>
  <w15:chartTrackingRefBased/>
  <w15:docId w15:val="{5FC99EC8-02A9-4624-98BD-E8460F27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2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474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74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74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742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742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742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742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742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742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42A"/>
    <w:rPr>
      <w:rFonts w:eastAsiaTheme="majorEastAsia" w:cstheme="majorBidi"/>
      <w:color w:val="272727" w:themeColor="text1" w:themeTint="D8"/>
    </w:rPr>
  </w:style>
  <w:style w:type="paragraph" w:styleId="Title">
    <w:name w:val="Title"/>
    <w:basedOn w:val="Normal"/>
    <w:next w:val="Normal"/>
    <w:link w:val="TitleChar"/>
    <w:uiPriority w:val="10"/>
    <w:qFormat/>
    <w:rsid w:val="008474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7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4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7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42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742A"/>
    <w:rPr>
      <w:i/>
      <w:iCs/>
      <w:color w:val="404040" w:themeColor="text1" w:themeTint="BF"/>
    </w:rPr>
  </w:style>
  <w:style w:type="paragraph" w:styleId="ListParagraph">
    <w:name w:val="List Paragraph"/>
    <w:basedOn w:val="Normal"/>
    <w:uiPriority w:val="34"/>
    <w:qFormat/>
    <w:rsid w:val="0084742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4742A"/>
    <w:rPr>
      <w:i/>
      <w:iCs/>
      <w:color w:val="0F4761" w:themeColor="accent1" w:themeShade="BF"/>
    </w:rPr>
  </w:style>
  <w:style w:type="paragraph" w:styleId="IntenseQuote">
    <w:name w:val="Intense Quote"/>
    <w:basedOn w:val="Normal"/>
    <w:next w:val="Normal"/>
    <w:link w:val="IntenseQuoteChar"/>
    <w:uiPriority w:val="30"/>
    <w:qFormat/>
    <w:rsid w:val="008474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742A"/>
    <w:rPr>
      <w:i/>
      <w:iCs/>
      <w:color w:val="0F4761" w:themeColor="accent1" w:themeShade="BF"/>
    </w:rPr>
  </w:style>
  <w:style w:type="character" w:styleId="IntenseReference">
    <w:name w:val="Intense Reference"/>
    <w:basedOn w:val="DefaultParagraphFont"/>
    <w:uiPriority w:val="32"/>
    <w:qFormat/>
    <w:rsid w:val="00847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1</cp:revision>
  <dcterms:created xsi:type="dcterms:W3CDTF">2025-01-10T15:35:00Z</dcterms:created>
  <dcterms:modified xsi:type="dcterms:W3CDTF">2025-01-10T15:35:00Z</dcterms:modified>
</cp:coreProperties>
</file>