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65BA"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b/>
          <w:sz w:val="20"/>
          <w:szCs w:val="20"/>
        </w:rPr>
        <w:t>Mẫu số 41. Giấy phép môi trường điều chỉnh</w:t>
      </w:r>
    </w:p>
    <w:tbl>
      <w:tblPr>
        <w:tblStyle w:val="TableGrid"/>
        <w:tblW w:w="0" w:type="auto"/>
        <w:tblLook w:val="04A0" w:firstRow="1" w:lastRow="0" w:firstColumn="1" w:lastColumn="0" w:noHBand="0" w:noVBand="1"/>
      </w:tblPr>
      <w:tblGrid>
        <w:gridCol w:w="9016"/>
      </w:tblGrid>
      <w:tr w:rsidR="00FF3991" w:rsidRPr="002D6EEB" w14:paraId="6F3CB144" w14:textId="77777777" w:rsidTr="0091538C">
        <w:tc>
          <w:tcPr>
            <w:tcW w:w="9016" w:type="dxa"/>
          </w:tcPr>
          <w:tbl>
            <w:tblPr>
              <w:tblW w:w="5000" w:type="pct"/>
              <w:tblInd w:w="10" w:type="dxa"/>
              <w:tblCellMar>
                <w:left w:w="10" w:type="dxa"/>
                <w:right w:w="10" w:type="dxa"/>
              </w:tblCellMar>
              <w:tblLook w:val="07E0" w:firstRow="1" w:lastRow="1" w:firstColumn="1" w:lastColumn="1" w:noHBand="1" w:noVBand="1"/>
            </w:tblPr>
            <w:tblGrid>
              <w:gridCol w:w="2895"/>
              <w:gridCol w:w="5905"/>
            </w:tblGrid>
            <w:tr w:rsidR="00FF3991" w:rsidRPr="002D6EEB" w14:paraId="4129A981" w14:textId="77777777" w:rsidTr="0091538C">
              <w:tc>
                <w:tcPr>
                  <w:tcW w:w="1645" w:type="pct"/>
                </w:tcPr>
                <w:p w14:paraId="5E3959C6" w14:textId="77777777" w:rsidR="00FF3991" w:rsidRPr="002D6EEB" w:rsidRDefault="00FF3991" w:rsidP="0091538C">
                  <w:pPr>
                    <w:spacing w:after="0" w:line="240" w:lineRule="auto"/>
                    <w:jc w:val="center"/>
                    <w:rPr>
                      <w:rFonts w:ascii="Arial" w:hAnsi="Arial" w:cs="Arial"/>
                      <w:sz w:val="20"/>
                      <w:szCs w:val="20"/>
                    </w:rPr>
                  </w:pPr>
                  <w:r w:rsidRPr="002D6EEB">
                    <w:rPr>
                      <w:rFonts w:ascii="Arial" w:hAnsi="Arial" w:cs="Arial"/>
                      <w:b/>
                      <w:sz w:val="20"/>
                      <w:szCs w:val="20"/>
                    </w:rPr>
                    <w:t>(1)</w:t>
                  </w:r>
                  <w:r w:rsidRPr="002D6EEB">
                    <w:rPr>
                      <w:rFonts w:ascii="Arial" w:hAnsi="Arial" w:cs="Arial"/>
                      <w:sz w:val="20"/>
                      <w:szCs w:val="20"/>
                    </w:rPr>
                    <w:br/>
                  </w:r>
                  <w:r w:rsidRPr="002D6EEB">
                    <w:rPr>
                      <w:rFonts w:ascii="Arial" w:hAnsi="Arial" w:cs="Arial"/>
                      <w:sz w:val="20"/>
                      <w:szCs w:val="20"/>
                      <w:vertAlign w:val="superscript"/>
                    </w:rPr>
                    <w:t>_______</w:t>
                  </w:r>
                </w:p>
                <w:p w14:paraId="5935EC87" w14:textId="77777777" w:rsidR="00FF3991" w:rsidRPr="002D6EEB" w:rsidRDefault="00FF3991" w:rsidP="0091538C">
                  <w:pPr>
                    <w:spacing w:after="0" w:line="240" w:lineRule="auto"/>
                    <w:jc w:val="center"/>
                    <w:rPr>
                      <w:rFonts w:ascii="Arial" w:hAnsi="Arial" w:cs="Arial"/>
                      <w:sz w:val="20"/>
                      <w:szCs w:val="20"/>
                    </w:rPr>
                  </w:pPr>
                  <w:r w:rsidRPr="002D6EEB">
                    <w:rPr>
                      <w:rFonts w:ascii="Arial" w:hAnsi="Arial" w:cs="Arial"/>
                      <w:sz w:val="20"/>
                      <w:szCs w:val="20"/>
                    </w:rPr>
                    <w:t>Số: .../GPMT-</w:t>
                  </w:r>
                </w:p>
              </w:tc>
              <w:tc>
                <w:tcPr>
                  <w:tcW w:w="3355" w:type="pct"/>
                </w:tcPr>
                <w:p w14:paraId="04BFCA98" w14:textId="77777777" w:rsidR="00FF3991" w:rsidRPr="002D6EEB" w:rsidRDefault="00FF3991" w:rsidP="0091538C">
                  <w:pPr>
                    <w:spacing w:after="0" w:line="240" w:lineRule="auto"/>
                    <w:jc w:val="center"/>
                    <w:rPr>
                      <w:rFonts w:ascii="Arial" w:hAnsi="Arial" w:cs="Arial"/>
                      <w:sz w:val="20"/>
                      <w:szCs w:val="20"/>
                    </w:rPr>
                  </w:pPr>
                  <w:r w:rsidRPr="002D6EEB">
                    <w:rPr>
                      <w:rFonts w:ascii="Arial" w:hAnsi="Arial" w:cs="Arial"/>
                      <w:b/>
                      <w:sz w:val="20"/>
                      <w:szCs w:val="20"/>
                    </w:rPr>
                    <w:t>CỘNG HÒA XÃ HỘI CHỦ NGHĨA VIỆT NAM</w:t>
                  </w:r>
                  <w:r w:rsidRPr="002D6EEB">
                    <w:rPr>
                      <w:rFonts w:ascii="Arial" w:hAnsi="Arial" w:cs="Arial"/>
                      <w:sz w:val="20"/>
                      <w:szCs w:val="20"/>
                    </w:rPr>
                    <w:br/>
                  </w:r>
                  <w:r w:rsidRPr="002D6EEB">
                    <w:rPr>
                      <w:rFonts w:ascii="Arial" w:hAnsi="Arial" w:cs="Arial"/>
                      <w:b/>
                      <w:sz w:val="20"/>
                      <w:szCs w:val="20"/>
                    </w:rPr>
                    <w:t xml:space="preserve"> Độc lập – Tự do – Hạnh phúc</w:t>
                  </w:r>
                  <w:r w:rsidRPr="002D6EEB">
                    <w:rPr>
                      <w:rFonts w:ascii="Arial" w:hAnsi="Arial" w:cs="Arial"/>
                      <w:sz w:val="20"/>
                      <w:szCs w:val="20"/>
                    </w:rPr>
                    <w:br/>
                  </w:r>
                  <w:r w:rsidRPr="002D6EEB">
                    <w:rPr>
                      <w:rFonts w:ascii="Arial" w:hAnsi="Arial" w:cs="Arial"/>
                      <w:sz w:val="20"/>
                      <w:szCs w:val="20"/>
                      <w:vertAlign w:val="superscript"/>
                    </w:rPr>
                    <w:t>_________________</w:t>
                  </w:r>
                </w:p>
                <w:p w14:paraId="4CCBCAA3" w14:textId="77777777" w:rsidR="00FF3991" w:rsidRPr="002D6EEB" w:rsidRDefault="00FF3991" w:rsidP="0091538C">
                  <w:pPr>
                    <w:spacing w:after="0" w:line="240" w:lineRule="auto"/>
                    <w:jc w:val="center"/>
                    <w:rPr>
                      <w:rFonts w:ascii="Arial" w:hAnsi="Arial" w:cs="Arial"/>
                      <w:sz w:val="20"/>
                      <w:szCs w:val="20"/>
                    </w:rPr>
                  </w:pPr>
                  <w:r w:rsidRPr="002D6EEB">
                    <w:rPr>
                      <w:rFonts w:ascii="Arial" w:hAnsi="Arial" w:cs="Arial"/>
                      <w:i/>
                      <w:sz w:val="20"/>
                      <w:szCs w:val="20"/>
                    </w:rPr>
                    <w:t>(Địa danh), ngày ... tháng ... năm ...</w:t>
                  </w:r>
                </w:p>
              </w:tc>
            </w:tr>
          </w:tbl>
          <w:p w14:paraId="76588EFB" w14:textId="77777777" w:rsidR="00FF3991" w:rsidRPr="002D6EEB" w:rsidRDefault="00FF3991" w:rsidP="0091538C">
            <w:pPr>
              <w:jc w:val="center"/>
              <w:rPr>
                <w:rFonts w:ascii="Arial" w:hAnsi="Arial" w:cs="Arial"/>
                <w:b/>
                <w:sz w:val="20"/>
                <w:szCs w:val="20"/>
              </w:rPr>
            </w:pPr>
          </w:p>
          <w:p w14:paraId="3E721A36" w14:textId="77777777" w:rsidR="00FF3991" w:rsidRPr="002D6EEB" w:rsidRDefault="00FF3991" w:rsidP="0091538C">
            <w:pPr>
              <w:jc w:val="center"/>
              <w:rPr>
                <w:rFonts w:ascii="Arial" w:hAnsi="Arial" w:cs="Arial"/>
                <w:b/>
                <w:sz w:val="20"/>
                <w:szCs w:val="20"/>
              </w:rPr>
            </w:pPr>
          </w:p>
          <w:p w14:paraId="3A645A2A" w14:textId="77777777" w:rsidR="00FF3991" w:rsidRPr="002D6EEB" w:rsidRDefault="00FF3991" w:rsidP="0091538C">
            <w:pPr>
              <w:jc w:val="center"/>
              <w:rPr>
                <w:rFonts w:ascii="Arial" w:hAnsi="Arial" w:cs="Arial"/>
                <w:sz w:val="20"/>
                <w:szCs w:val="20"/>
              </w:rPr>
            </w:pPr>
            <w:r w:rsidRPr="002D6EEB">
              <w:rPr>
                <w:rFonts w:ascii="Arial" w:hAnsi="Arial" w:cs="Arial"/>
                <w:b/>
                <w:sz w:val="20"/>
                <w:szCs w:val="20"/>
              </w:rPr>
              <w:t>GIẤY PHÉP MÔI TRƯỜNG</w:t>
            </w:r>
          </w:p>
          <w:p w14:paraId="36E3E137" w14:textId="77777777" w:rsidR="00FF3991" w:rsidRPr="002D6EEB" w:rsidRDefault="00FF3991" w:rsidP="0091538C">
            <w:pPr>
              <w:jc w:val="center"/>
              <w:rPr>
                <w:rFonts w:ascii="Arial" w:hAnsi="Arial" w:cs="Arial"/>
                <w:sz w:val="20"/>
                <w:szCs w:val="20"/>
              </w:rPr>
            </w:pPr>
            <w:r w:rsidRPr="002D6EEB">
              <w:rPr>
                <w:rFonts w:ascii="Arial" w:hAnsi="Arial" w:cs="Arial"/>
                <w:b/>
                <w:sz w:val="20"/>
                <w:szCs w:val="20"/>
              </w:rPr>
              <w:t>(Cấp điều chỉnh lần...)</w:t>
            </w:r>
          </w:p>
          <w:p w14:paraId="5F43BA4B" w14:textId="77777777" w:rsidR="00FF3991" w:rsidRPr="002D6EEB" w:rsidRDefault="00FF3991" w:rsidP="0091538C">
            <w:pPr>
              <w:jc w:val="center"/>
              <w:rPr>
                <w:rFonts w:ascii="Arial" w:hAnsi="Arial" w:cs="Arial"/>
                <w:sz w:val="20"/>
                <w:szCs w:val="20"/>
              </w:rPr>
            </w:pPr>
            <w:r w:rsidRPr="002D6EEB">
              <w:rPr>
                <w:rFonts w:ascii="Arial" w:hAnsi="Arial" w:cs="Arial"/>
                <w:b/>
                <w:sz w:val="20"/>
                <w:szCs w:val="20"/>
              </w:rPr>
              <w:t>________</w:t>
            </w:r>
          </w:p>
          <w:p w14:paraId="444EBBBE" w14:textId="77777777" w:rsidR="00FF3991" w:rsidRPr="002D6EEB" w:rsidRDefault="00FF3991" w:rsidP="0091538C">
            <w:pPr>
              <w:jc w:val="center"/>
              <w:rPr>
                <w:rFonts w:ascii="Arial" w:hAnsi="Arial" w:cs="Arial"/>
                <w:sz w:val="20"/>
                <w:szCs w:val="20"/>
              </w:rPr>
            </w:pPr>
            <w:r w:rsidRPr="002D6EEB">
              <w:rPr>
                <w:rFonts w:ascii="Arial" w:hAnsi="Arial" w:cs="Arial"/>
                <w:b/>
                <w:sz w:val="20"/>
                <w:szCs w:val="20"/>
              </w:rPr>
              <w:t>(1)/(1a)</w:t>
            </w:r>
          </w:p>
          <w:p w14:paraId="1B854277" w14:textId="77777777" w:rsidR="00FF3991" w:rsidRPr="002D6EEB" w:rsidRDefault="00FF3991" w:rsidP="0091538C">
            <w:pPr>
              <w:jc w:val="center"/>
              <w:rPr>
                <w:rFonts w:ascii="Arial" w:hAnsi="Arial" w:cs="Arial"/>
                <w:i/>
                <w:sz w:val="20"/>
                <w:szCs w:val="20"/>
              </w:rPr>
            </w:pPr>
          </w:p>
          <w:p w14:paraId="62538BEC" w14:textId="77777777" w:rsidR="00FF3991" w:rsidRPr="002D6EEB" w:rsidRDefault="00FF3991" w:rsidP="0091538C">
            <w:pPr>
              <w:spacing w:after="120"/>
              <w:ind w:firstLine="720"/>
              <w:jc w:val="both"/>
              <w:rPr>
                <w:rFonts w:ascii="Arial" w:hAnsi="Arial" w:cs="Arial"/>
                <w:sz w:val="20"/>
                <w:szCs w:val="20"/>
              </w:rPr>
            </w:pPr>
            <w:r w:rsidRPr="002D6EEB">
              <w:rPr>
                <w:rFonts w:ascii="Arial" w:hAnsi="Arial" w:cs="Arial"/>
                <w:i/>
                <w:sz w:val="20"/>
                <w:szCs w:val="20"/>
              </w:rPr>
              <w:t>Căn cứ Luật Bảo vệ môi trường được sửa đổi, bổ sung bởi Luật sửa đổi, bổ sung một số điều của 15 luật trong lĩnh vực nông nghiệp và môi trường;</w:t>
            </w:r>
          </w:p>
          <w:p w14:paraId="3A2BBB85" w14:textId="77777777" w:rsidR="00FF3991" w:rsidRPr="002D6EEB" w:rsidRDefault="00FF3991" w:rsidP="0091538C">
            <w:pPr>
              <w:spacing w:after="120"/>
              <w:ind w:firstLine="720"/>
              <w:jc w:val="both"/>
              <w:rPr>
                <w:rFonts w:ascii="Arial" w:hAnsi="Arial" w:cs="Arial"/>
                <w:sz w:val="20"/>
                <w:szCs w:val="20"/>
              </w:rPr>
            </w:pPr>
            <w:r w:rsidRPr="002D6EEB">
              <w:rPr>
                <w:rFonts w:ascii="Arial" w:hAnsi="Arial" w:cs="Arial"/>
                <w:i/>
                <w:sz w:val="20"/>
                <w:szCs w:val="20"/>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14:paraId="3AC5AE8A" w14:textId="77777777" w:rsidR="00FF3991" w:rsidRPr="002D6EEB" w:rsidRDefault="00FF3991" w:rsidP="0091538C">
            <w:pPr>
              <w:spacing w:after="120"/>
              <w:ind w:firstLine="720"/>
              <w:jc w:val="both"/>
              <w:rPr>
                <w:rFonts w:ascii="Arial" w:hAnsi="Arial" w:cs="Arial"/>
                <w:sz w:val="20"/>
                <w:szCs w:val="20"/>
              </w:rPr>
            </w:pPr>
            <w:r w:rsidRPr="002D6EEB">
              <w:rPr>
                <w:rFonts w:ascii="Arial" w:hAnsi="Arial" w:cs="Arial"/>
                <w:i/>
                <w:sz w:val="20"/>
                <w:szCs w:val="2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14:paraId="4CC5BA13" w14:textId="77777777" w:rsidR="00FF3991" w:rsidRPr="002D6EEB" w:rsidRDefault="00FF3991" w:rsidP="0091538C">
            <w:pPr>
              <w:spacing w:after="120"/>
              <w:ind w:firstLine="720"/>
              <w:jc w:val="both"/>
              <w:rPr>
                <w:rFonts w:ascii="Arial" w:hAnsi="Arial" w:cs="Arial"/>
                <w:sz w:val="20"/>
                <w:szCs w:val="20"/>
              </w:rPr>
            </w:pPr>
            <w:r w:rsidRPr="002D6EEB">
              <w:rPr>
                <w:rFonts w:ascii="Arial" w:hAnsi="Arial" w:cs="Arial"/>
                <w:i/>
                <w:sz w:val="20"/>
                <w:szCs w:val="20"/>
              </w:rPr>
              <w:t>Căn cứ văn bản quy định chức năng, nhiệm vụ, quyền hạn và cơ cấu tổ chức của cơ quan cấp giấy phép môi trường;</w:t>
            </w:r>
          </w:p>
          <w:p w14:paraId="588051DA" w14:textId="77777777" w:rsidR="00FF3991" w:rsidRPr="002D6EEB" w:rsidRDefault="00FF3991" w:rsidP="0091538C">
            <w:pPr>
              <w:spacing w:after="120"/>
              <w:ind w:firstLine="720"/>
              <w:jc w:val="both"/>
              <w:rPr>
                <w:rFonts w:ascii="Arial" w:hAnsi="Arial" w:cs="Arial"/>
                <w:sz w:val="20"/>
                <w:szCs w:val="20"/>
              </w:rPr>
            </w:pPr>
            <w:r w:rsidRPr="002D6EEB">
              <w:rPr>
                <w:rFonts w:ascii="Arial" w:hAnsi="Arial" w:cs="Arial"/>
                <w:i/>
                <w:sz w:val="20"/>
                <w:szCs w:val="20"/>
              </w:rPr>
              <w:t xml:space="preserve">Căn cứ </w:t>
            </w:r>
            <w:proofErr w:type="gramStart"/>
            <w:r w:rsidRPr="002D6EEB">
              <w:rPr>
                <w:rFonts w:ascii="Arial" w:hAnsi="Arial" w:cs="Arial"/>
                <w:i/>
                <w:sz w:val="20"/>
                <w:szCs w:val="20"/>
              </w:rPr>
              <w:t>.....</w:t>
            </w:r>
            <w:proofErr w:type="gramEnd"/>
            <w:r w:rsidRPr="002D6EEB">
              <w:rPr>
                <w:rFonts w:ascii="Arial" w:hAnsi="Arial" w:cs="Arial"/>
                <w:i/>
                <w:sz w:val="20"/>
                <w:szCs w:val="20"/>
              </w:rPr>
              <w:t>;</w:t>
            </w:r>
          </w:p>
          <w:p w14:paraId="4DD10810" w14:textId="77777777" w:rsidR="00FF3991" w:rsidRPr="002D6EEB" w:rsidRDefault="00FF3991" w:rsidP="0091538C">
            <w:pPr>
              <w:spacing w:after="120"/>
              <w:ind w:firstLine="720"/>
              <w:jc w:val="both"/>
              <w:rPr>
                <w:rFonts w:ascii="Arial" w:hAnsi="Arial" w:cs="Arial"/>
                <w:sz w:val="20"/>
                <w:szCs w:val="20"/>
              </w:rPr>
            </w:pPr>
            <w:r w:rsidRPr="002D6EEB">
              <w:rPr>
                <w:rFonts w:ascii="Arial" w:hAnsi="Arial" w:cs="Arial"/>
                <w:i/>
                <w:sz w:val="20"/>
                <w:szCs w:val="20"/>
              </w:rPr>
              <w:t>Căn cứ Giấy phép môi trường số...... của (tên tổ chức/cá nhân được cấp phép) ngày... tháng... năm...;</w:t>
            </w:r>
          </w:p>
          <w:p w14:paraId="672F2EEB" w14:textId="77777777" w:rsidR="00FF3991" w:rsidRPr="002D6EEB" w:rsidRDefault="00FF3991" w:rsidP="0091538C">
            <w:pPr>
              <w:spacing w:after="120"/>
              <w:ind w:firstLine="720"/>
              <w:jc w:val="both"/>
              <w:rPr>
                <w:rFonts w:ascii="Arial" w:hAnsi="Arial" w:cs="Arial"/>
                <w:sz w:val="20"/>
                <w:szCs w:val="20"/>
              </w:rPr>
            </w:pPr>
            <w:r w:rsidRPr="002D6EEB">
              <w:rPr>
                <w:rFonts w:ascii="Arial" w:hAnsi="Arial" w:cs="Arial"/>
                <w:i/>
                <w:sz w:val="20"/>
                <w:szCs w:val="20"/>
              </w:rPr>
              <w:t xml:space="preserve">Xét Văn bản đề nghị cấp điều chỉnh Giấy phép môi trường số. </w:t>
            </w:r>
            <w:proofErr w:type="gramStart"/>
            <w:r w:rsidRPr="002D6EEB">
              <w:rPr>
                <w:rFonts w:ascii="Arial" w:hAnsi="Arial" w:cs="Arial"/>
                <w:i/>
                <w:sz w:val="20"/>
                <w:szCs w:val="20"/>
              </w:rPr>
              <w:t>....của</w:t>
            </w:r>
            <w:proofErr w:type="gramEnd"/>
            <w:r w:rsidRPr="002D6EEB">
              <w:rPr>
                <w:rFonts w:ascii="Arial" w:hAnsi="Arial" w:cs="Arial"/>
                <w:i/>
                <w:sz w:val="20"/>
                <w:szCs w:val="20"/>
              </w:rPr>
              <w:t xml:space="preserve"> (tên tổ chức/cá nhân được cấp phép) ngày...tháng... năm...;</w:t>
            </w:r>
          </w:p>
          <w:p w14:paraId="1827D6CC" w14:textId="77777777" w:rsidR="00FF3991" w:rsidRPr="002D6EEB" w:rsidRDefault="00FF3991" w:rsidP="0091538C">
            <w:pPr>
              <w:spacing w:after="120"/>
              <w:ind w:firstLine="720"/>
              <w:jc w:val="both"/>
              <w:rPr>
                <w:rFonts w:ascii="Arial" w:hAnsi="Arial" w:cs="Arial"/>
                <w:sz w:val="20"/>
                <w:szCs w:val="20"/>
              </w:rPr>
            </w:pPr>
            <w:r w:rsidRPr="002D6EEB">
              <w:rPr>
                <w:rFonts w:ascii="Arial" w:hAnsi="Arial" w:cs="Arial"/>
                <w:i/>
                <w:sz w:val="20"/>
                <w:szCs w:val="20"/>
              </w:rPr>
              <w:t>Theo đề nghị của (2).</w:t>
            </w:r>
          </w:p>
          <w:p w14:paraId="4B681964" w14:textId="77777777" w:rsidR="00FF3991" w:rsidRPr="002D6EEB" w:rsidRDefault="00FF3991" w:rsidP="0091538C">
            <w:pPr>
              <w:jc w:val="center"/>
              <w:rPr>
                <w:rFonts w:ascii="Arial" w:hAnsi="Arial" w:cs="Arial"/>
                <w:b/>
                <w:sz w:val="20"/>
                <w:szCs w:val="20"/>
              </w:rPr>
            </w:pPr>
          </w:p>
          <w:p w14:paraId="73A2DD87" w14:textId="77777777" w:rsidR="00FF3991" w:rsidRPr="002D6EEB" w:rsidRDefault="00FF3991" w:rsidP="0091538C">
            <w:pPr>
              <w:jc w:val="center"/>
              <w:rPr>
                <w:rFonts w:ascii="Arial" w:hAnsi="Arial" w:cs="Arial"/>
                <w:b/>
                <w:sz w:val="20"/>
                <w:szCs w:val="20"/>
              </w:rPr>
            </w:pPr>
            <w:r w:rsidRPr="002D6EEB">
              <w:rPr>
                <w:rFonts w:ascii="Arial" w:hAnsi="Arial" w:cs="Arial"/>
                <w:b/>
                <w:sz w:val="20"/>
                <w:szCs w:val="20"/>
              </w:rPr>
              <w:t>QUYẾT ĐỊNH:</w:t>
            </w:r>
          </w:p>
          <w:p w14:paraId="4A1979D4" w14:textId="77777777" w:rsidR="00FF3991" w:rsidRPr="002D6EEB" w:rsidRDefault="00FF3991" w:rsidP="0091538C">
            <w:pPr>
              <w:jc w:val="center"/>
              <w:rPr>
                <w:rFonts w:ascii="Arial" w:hAnsi="Arial" w:cs="Arial"/>
                <w:sz w:val="20"/>
                <w:szCs w:val="20"/>
              </w:rPr>
            </w:pPr>
          </w:p>
          <w:p w14:paraId="4E63A889" w14:textId="77777777" w:rsidR="00FF3991" w:rsidRPr="002D6EEB" w:rsidRDefault="00FF3991" w:rsidP="0091538C">
            <w:pPr>
              <w:spacing w:after="120"/>
              <w:ind w:firstLine="720"/>
              <w:jc w:val="both"/>
              <w:rPr>
                <w:rFonts w:ascii="Arial" w:hAnsi="Arial" w:cs="Arial"/>
                <w:sz w:val="20"/>
                <w:szCs w:val="20"/>
              </w:rPr>
            </w:pPr>
            <w:r w:rsidRPr="002D6EEB">
              <w:rPr>
                <w:rFonts w:ascii="Arial" w:hAnsi="Arial" w:cs="Arial"/>
                <w:b/>
                <w:sz w:val="20"/>
                <w:szCs w:val="20"/>
              </w:rPr>
              <w:t xml:space="preserve">Điều 1: </w:t>
            </w:r>
            <w:r w:rsidRPr="002D6EEB">
              <w:rPr>
                <w:rFonts w:ascii="Arial" w:hAnsi="Arial" w:cs="Arial"/>
                <w:sz w:val="20"/>
                <w:szCs w:val="20"/>
              </w:rPr>
              <w:t xml:space="preserve">Điều chỉnh nội dung Giấy phép môi trường số ... của </w:t>
            </w:r>
            <w:r w:rsidRPr="002D6EEB">
              <w:rPr>
                <w:rFonts w:ascii="Arial" w:hAnsi="Arial" w:cs="Arial"/>
                <w:i/>
                <w:sz w:val="20"/>
                <w:szCs w:val="20"/>
              </w:rPr>
              <w:t>(tên tổ chức/cá nhân được cấp giấy phép),</w:t>
            </w:r>
            <w:r w:rsidRPr="002D6EEB">
              <w:rPr>
                <w:rFonts w:ascii="Arial" w:hAnsi="Arial" w:cs="Arial"/>
                <w:sz w:val="20"/>
                <w:szCs w:val="20"/>
              </w:rPr>
              <w:t xml:space="preserve"> có địa chỉ tại </w:t>
            </w:r>
            <w:r w:rsidRPr="002D6EEB">
              <w:rPr>
                <w:rFonts w:ascii="Arial" w:hAnsi="Arial" w:cs="Arial"/>
                <w:i/>
                <w:sz w:val="20"/>
                <w:szCs w:val="20"/>
              </w:rPr>
              <w:t>(đối với tổ chức ghi địa chỉ trụ sở chính theo giấy đăng ký kinh doanh hoặc quyết định thành lập; đối với cá nhân ghi theo địa chỉ nơi thường trú),</w:t>
            </w:r>
            <w:r w:rsidRPr="002D6EEB">
              <w:rPr>
                <w:rFonts w:ascii="Arial" w:hAnsi="Arial" w:cs="Arial"/>
                <w:sz w:val="20"/>
                <w:szCs w:val="20"/>
              </w:rPr>
              <w:t xml:space="preserve"> chi tiết tại Phụ lục kèm theo Giấy phép môi trường (cấp điều chỉnh lần...) này</w:t>
            </w:r>
            <w:r w:rsidRPr="002D6EEB">
              <w:rPr>
                <w:rFonts w:ascii="Arial" w:hAnsi="Arial" w:cs="Arial"/>
                <w:i/>
                <w:sz w:val="20"/>
                <w:szCs w:val="20"/>
              </w:rPr>
              <w:t>.</w:t>
            </w:r>
            <w:r w:rsidRPr="002D6EEB">
              <w:rPr>
                <w:rFonts w:ascii="Arial" w:hAnsi="Arial" w:cs="Arial"/>
                <w:sz w:val="20"/>
                <w:szCs w:val="20"/>
              </w:rPr>
              <w:t xml:space="preserve"> Các nội dung khác giữ nguyên theo Giấy phép môi trường số ....</w:t>
            </w:r>
          </w:p>
          <w:p w14:paraId="60456689" w14:textId="77777777" w:rsidR="00FF3991" w:rsidRPr="002D6EEB" w:rsidRDefault="00FF3991" w:rsidP="0091538C">
            <w:pPr>
              <w:spacing w:after="120"/>
              <w:ind w:firstLine="720"/>
              <w:jc w:val="both"/>
              <w:rPr>
                <w:rFonts w:ascii="Arial" w:hAnsi="Arial" w:cs="Arial"/>
                <w:sz w:val="20"/>
                <w:szCs w:val="20"/>
              </w:rPr>
            </w:pPr>
            <w:r w:rsidRPr="002D6EEB">
              <w:rPr>
                <w:rFonts w:ascii="Arial" w:hAnsi="Arial" w:cs="Arial"/>
                <w:b/>
                <w:sz w:val="20"/>
                <w:szCs w:val="20"/>
              </w:rPr>
              <w:t xml:space="preserve">Điều 2. </w:t>
            </w:r>
            <w:r w:rsidRPr="002D6EEB">
              <w:rPr>
                <w:rFonts w:ascii="Arial" w:hAnsi="Arial" w:cs="Arial"/>
                <w:i/>
                <w:sz w:val="20"/>
                <w:szCs w:val="20"/>
              </w:rPr>
              <w:t>(Tên tổ chức/cá nhân được cấp giấy phép)</w:t>
            </w:r>
            <w:r w:rsidRPr="002D6EEB">
              <w:rPr>
                <w:rFonts w:ascii="Arial" w:hAnsi="Arial" w:cs="Arial"/>
                <w:sz w:val="20"/>
                <w:szCs w:val="20"/>
              </w:rPr>
              <w:t xml:space="preserve"> tiếp tục thực hiện các nội dung của Giấy phép môi trường số ... và các nội dung được điều chỉnh tại Phụ lục kèm theo Giấy phép môi trường (cấp điều chỉnh lần ....) này. </w:t>
            </w:r>
          </w:p>
          <w:p w14:paraId="617B7CA5" w14:textId="77777777" w:rsidR="00FF3991" w:rsidRPr="002D6EEB" w:rsidRDefault="00FF3991" w:rsidP="0091538C">
            <w:pPr>
              <w:spacing w:after="120"/>
              <w:ind w:firstLine="720"/>
              <w:jc w:val="both"/>
              <w:rPr>
                <w:rFonts w:ascii="Arial" w:hAnsi="Arial" w:cs="Arial"/>
                <w:sz w:val="20"/>
                <w:szCs w:val="20"/>
              </w:rPr>
            </w:pPr>
            <w:r w:rsidRPr="002D6EEB">
              <w:rPr>
                <w:rFonts w:ascii="Arial" w:hAnsi="Arial" w:cs="Arial"/>
                <w:b/>
                <w:sz w:val="20"/>
                <w:szCs w:val="20"/>
              </w:rPr>
              <w:t xml:space="preserve">Điều 3. </w:t>
            </w:r>
            <w:r w:rsidRPr="002D6EEB">
              <w:rPr>
                <w:rFonts w:ascii="Arial" w:hAnsi="Arial" w:cs="Arial"/>
                <w:sz w:val="20"/>
                <w:szCs w:val="20"/>
              </w:rPr>
              <w:t>Giấy phép môi trường (cấp điều chỉnh lần ...) này có hiệu lực từ ngày ký cho đến khi Giấy phép môi trường số ... hết hiệu lực./.</w:t>
            </w:r>
          </w:p>
          <w:p w14:paraId="5969AED7" w14:textId="77777777" w:rsidR="00FF3991" w:rsidRPr="002D6EEB" w:rsidRDefault="00FF3991" w:rsidP="0091538C">
            <w:pP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729"/>
              <w:gridCol w:w="4071"/>
            </w:tblGrid>
            <w:tr w:rsidR="00FF3991" w:rsidRPr="002D6EEB" w14:paraId="3150080F" w14:textId="77777777" w:rsidTr="0091538C">
              <w:tc>
                <w:tcPr>
                  <w:tcW w:w="2687" w:type="pct"/>
                </w:tcPr>
                <w:p w14:paraId="46655355" w14:textId="77777777" w:rsidR="00FF3991" w:rsidRPr="002D6EEB" w:rsidRDefault="00FF3991" w:rsidP="0091538C">
                  <w:pPr>
                    <w:spacing w:after="0" w:line="240" w:lineRule="auto"/>
                    <w:rPr>
                      <w:rFonts w:ascii="Arial" w:hAnsi="Arial" w:cs="Arial"/>
                      <w:sz w:val="20"/>
                      <w:szCs w:val="20"/>
                    </w:rPr>
                  </w:pPr>
                  <w:r w:rsidRPr="002D6EEB">
                    <w:rPr>
                      <w:rFonts w:ascii="Arial" w:hAnsi="Arial" w:cs="Arial"/>
                      <w:b/>
                      <w:i/>
                      <w:sz w:val="20"/>
                      <w:szCs w:val="20"/>
                    </w:rPr>
                    <w:t>Nơi nhận:</w:t>
                  </w:r>
                </w:p>
                <w:p w14:paraId="383ACCEE" w14:textId="77777777" w:rsidR="00FF3991" w:rsidRPr="002D6EEB" w:rsidRDefault="00FF3991" w:rsidP="0091538C">
                  <w:pPr>
                    <w:spacing w:after="0" w:line="240" w:lineRule="auto"/>
                    <w:rPr>
                      <w:rFonts w:ascii="Arial" w:hAnsi="Arial" w:cs="Arial"/>
                      <w:sz w:val="20"/>
                      <w:szCs w:val="20"/>
                    </w:rPr>
                  </w:pPr>
                  <w:r w:rsidRPr="002D6EEB">
                    <w:rPr>
                      <w:rFonts w:ascii="Arial" w:hAnsi="Arial" w:cs="Arial"/>
                      <w:sz w:val="20"/>
                      <w:szCs w:val="20"/>
                    </w:rPr>
                    <w:t>- Sở NN&amp;MT tỉnh/TP... (trường hợp Bộ NN&amp;MT cấp phép);</w:t>
                  </w:r>
                </w:p>
                <w:p w14:paraId="42D49343" w14:textId="77777777" w:rsidR="00FF3991" w:rsidRPr="002D6EEB" w:rsidRDefault="00FF3991" w:rsidP="0091538C">
                  <w:pPr>
                    <w:spacing w:after="0" w:line="240" w:lineRule="auto"/>
                    <w:rPr>
                      <w:rFonts w:ascii="Arial" w:hAnsi="Arial" w:cs="Arial"/>
                      <w:sz w:val="20"/>
                      <w:szCs w:val="20"/>
                    </w:rPr>
                  </w:pPr>
                  <w:r w:rsidRPr="002D6EEB">
                    <w:rPr>
                      <w:rFonts w:ascii="Arial" w:hAnsi="Arial" w:cs="Arial"/>
                      <w:sz w:val="20"/>
                      <w:szCs w:val="20"/>
                    </w:rPr>
                    <w:t>- UBND xã/phường/đặc khu (trường hợp UBND tỉnh hoặc Sở NN&amp;MT cấp phép);</w:t>
                  </w:r>
                </w:p>
                <w:p w14:paraId="70225225" w14:textId="77777777" w:rsidR="00FF3991" w:rsidRPr="002D6EEB" w:rsidRDefault="00FF3991" w:rsidP="0091538C">
                  <w:pPr>
                    <w:spacing w:after="0" w:line="240" w:lineRule="auto"/>
                    <w:rPr>
                      <w:rFonts w:ascii="Arial" w:hAnsi="Arial" w:cs="Arial"/>
                      <w:sz w:val="20"/>
                      <w:szCs w:val="20"/>
                    </w:rPr>
                  </w:pPr>
                  <w:r w:rsidRPr="002D6EEB">
                    <w:rPr>
                      <w:rFonts w:ascii="Arial" w:hAnsi="Arial" w:cs="Arial"/>
                      <w:sz w:val="20"/>
                      <w:szCs w:val="20"/>
                    </w:rPr>
                    <w:t>- Ban QLKCN, KKT (đối với dự án, cơ sở nằm trong khu KCN, KKT);</w:t>
                  </w:r>
                </w:p>
                <w:p w14:paraId="6FB6495A" w14:textId="77777777" w:rsidR="00FF3991" w:rsidRPr="002D6EEB" w:rsidRDefault="00FF3991" w:rsidP="0091538C">
                  <w:pPr>
                    <w:spacing w:after="0" w:line="240" w:lineRule="auto"/>
                    <w:rPr>
                      <w:rFonts w:ascii="Arial" w:hAnsi="Arial" w:cs="Arial"/>
                      <w:sz w:val="20"/>
                      <w:szCs w:val="20"/>
                    </w:rPr>
                  </w:pPr>
                  <w:r w:rsidRPr="002D6EEB">
                    <w:rPr>
                      <w:rFonts w:ascii="Arial" w:hAnsi="Arial" w:cs="Arial"/>
                      <w:sz w:val="20"/>
                      <w:szCs w:val="20"/>
                    </w:rPr>
                    <w:t>- Cổng Thông tin điện tử của (1);</w:t>
                  </w:r>
                </w:p>
                <w:p w14:paraId="3F2901E6" w14:textId="77777777" w:rsidR="00FF3991" w:rsidRPr="002D6EEB" w:rsidRDefault="00FF3991" w:rsidP="0091538C">
                  <w:pPr>
                    <w:spacing w:after="0" w:line="240" w:lineRule="auto"/>
                    <w:rPr>
                      <w:rFonts w:ascii="Arial" w:hAnsi="Arial" w:cs="Arial"/>
                      <w:sz w:val="20"/>
                      <w:szCs w:val="20"/>
                    </w:rPr>
                  </w:pPr>
                  <w:r w:rsidRPr="002D6EEB">
                    <w:rPr>
                      <w:rFonts w:ascii="Arial" w:hAnsi="Arial" w:cs="Arial"/>
                      <w:sz w:val="20"/>
                      <w:szCs w:val="20"/>
                    </w:rPr>
                    <w:lastRenderedPageBreak/>
                    <w:t>- Cổng Thông tin một cửa quốc gia (đối với dự án, cơ sở có nhập khẩu phế liệu làm nguyên liệu sản xuất);</w:t>
                  </w:r>
                </w:p>
                <w:p w14:paraId="233AA64E" w14:textId="77777777" w:rsidR="00FF3991" w:rsidRPr="002D6EEB" w:rsidRDefault="00FF3991" w:rsidP="0091538C">
                  <w:pPr>
                    <w:spacing w:after="0" w:line="240" w:lineRule="auto"/>
                    <w:rPr>
                      <w:rFonts w:ascii="Arial" w:hAnsi="Arial" w:cs="Arial"/>
                      <w:sz w:val="20"/>
                      <w:szCs w:val="20"/>
                    </w:rPr>
                  </w:pPr>
                  <w:r w:rsidRPr="002D6EEB">
                    <w:rPr>
                      <w:rFonts w:ascii="Arial" w:hAnsi="Arial" w:cs="Arial"/>
                      <w:sz w:val="20"/>
                      <w:szCs w:val="20"/>
                    </w:rPr>
                    <w:t>- Chủ dự án, cơ sở;</w:t>
                  </w:r>
                </w:p>
                <w:p w14:paraId="1C0AB855" w14:textId="77777777" w:rsidR="00FF3991" w:rsidRPr="002D6EEB" w:rsidRDefault="00FF3991" w:rsidP="0091538C">
                  <w:pPr>
                    <w:spacing w:after="0" w:line="240" w:lineRule="auto"/>
                    <w:rPr>
                      <w:rFonts w:ascii="Arial" w:hAnsi="Arial" w:cs="Arial"/>
                      <w:sz w:val="20"/>
                      <w:szCs w:val="20"/>
                    </w:rPr>
                  </w:pPr>
                  <w:r w:rsidRPr="002D6EEB">
                    <w:rPr>
                      <w:rFonts w:ascii="Arial" w:hAnsi="Arial" w:cs="Arial"/>
                      <w:sz w:val="20"/>
                      <w:szCs w:val="20"/>
                    </w:rPr>
                    <w:t>- Lưu …</w:t>
                  </w:r>
                </w:p>
              </w:tc>
              <w:tc>
                <w:tcPr>
                  <w:tcW w:w="2313" w:type="pct"/>
                </w:tcPr>
                <w:p w14:paraId="624E5EFB" w14:textId="77777777" w:rsidR="00FF3991" w:rsidRPr="002D6EEB" w:rsidRDefault="00FF3991" w:rsidP="0091538C">
                  <w:pPr>
                    <w:spacing w:after="0" w:line="240" w:lineRule="auto"/>
                    <w:jc w:val="center"/>
                    <w:rPr>
                      <w:rFonts w:ascii="Arial" w:hAnsi="Arial" w:cs="Arial"/>
                      <w:b/>
                      <w:bCs/>
                      <w:sz w:val="20"/>
                      <w:szCs w:val="20"/>
                    </w:rPr>
                  </w:pPr>
                  <w:r w:rsidRPr="002D6EEB">
                    <w:rPr>
                      <w:rFonts w:ascii="Arial" w:hAnsi="Arial" w:cs="Arial"/>
                      <w:b/>
                      <w:bCs/>
                      <w:sz w:val="20"/>
                      <w:szCs w:val="20"/>
                    </w:rPr>
                    <w:lastRenderedPageBreak/>
                    <w:t>QUYỀN HẠN, CHỨC VỤ CỦA NGƯỜI KÝ</w:t>
                  </w:r>
                </w:p>
                <w:p w14:paraId="739EB5AC" w14:textId="77777777" w:rsidR="00FF3991" w:rsidRPr="002D6EEB" w:rsidRDefault="00FF3991" w:rsidP="0091538C">
                  <w:pPr>
                    <w:spacing w:after="0" w:line="240" w:lineRule="auto"/>
                    <w:jc w:val="center"/>
                    <w:rPr>
                      <w:rFonts w:ascii="Arial" w:hAnsi="Arial" w:cs="Arial"/>
                      <w:sz w:val="20"/>
                      <w:szCs w:val="20"/>
                    </w:rPr>
                  </w:pPr>
                  <w:r w:rsidRPr="002D6EEB">
                    <w:rPr>
                      <w:rFonts w:ascii="Arial" w:hAnsi="Arial" w:cs="Arial"/>
                      <w:sz w:val="20"/>
                      <w:szCs w:val="20"/>
                    </w:rPr>
                    <w:t>(Chữ ký của người có thẩm quyền, dấu/chữ ký số của cơ quan, tổ chức)</w:t>
                  </w:r>
                </w:p>
                <w:p w14:paraId="2AAC764E" w14:textId="77777777" w:rsidR="00FF3991" w:rsidRPr="002D6EEB" w:rsidRDefault="00FF3991" w:rsidP="0091538C">
                  <w:pPr>
                    <w:spacing w:after="0" w:line="240" w:lineRule="auto"/>
                    <w:jc w:val="center"/>
                    <w:rPr>
                      <w:rFonts w:ascii="Arial" w:hAnsi="Arial" w:cs="Arial"/>
                      <w:sz w:val="20"/>
                      <w:szCs w:val="20"/>
                    </w:rPr>
                  </w:pPr>
                </w:p>
                <w:p w14:paraId="35435AB0" w14:textId="77777777" w:rsidR="00FF3991" w:rsidRPr="002D6EEB" w:rsidRDefault="00FF3991" w:rsidP="0091538C">
                  <w:pPr>
                    <w:spacing w:after="0" w:line="240" w:lineRule="auto"/>
                    <w:jc w:val="center"/>
                    <w:rPr>
                      <w:rFonts w:ascii="Arial" w:hAnsi="Arial" w:cs="Arial"/>
                      <w:sz w:val="20"/>
                      <w:szCs w:val="20"/>
                    </w:rPr>
                  </w:pPr>
                </w:p>
                <w:p w14:paraId="73FAEF4C" w14:textId="77777777" w:rsidR="00FF3991" w:rsidRPr="002D6EEB" w:rsidRDefault="00FF3991" w:rsidP="0091538C">
                  <w:pPr>
                    <w:spacing w:after="0" w:line="240" w:lineRule="auto"/>
                    <w:jc w:val="center"/>
                    <w:rPr>
                      <w:rFonts w:ascii="Arial" w:hAnsi="Arial" w:cs="Arial"/>
                      <w:sz w:val="20"/>
                      <w:szCs w:val="20"/>
                    </w:rPr>
                  </w:pPr>
                </w:p>
                <w:p w14:paraId="7CBB1CE2" w14:textId="77777777" w:rsidR="00FF3991" w:rsidRPr="002D6EEB" w:rsidRDefault="00FF3991" w:rsidP="0091538C">
                  <w:pPr>
                    <w:spacing w:after="0" w:line="240" w:lineRule="auto"/>
                    <w:jc w:val="center"/>
                    <w:rPr>
                      <w:rFonts w:ascii="Arial" w:hAnsi="Arial" w:cs="Arial"/>
                      <w:sz w:val="20"/>
                      <w:szCs w:val="20"/>
                    </w:rPr>
                  </w:pPr>
                  <w:r w:rsidRPr="002D6EEB">
                    <w:rPr>
                      <w:rFonts w:ascii="Arial" w:hAnsi="Arial" w:cs="Arial"/>
                      <w:sz w:val="20"/>
                      <w:szCs w:val="20"/>
                    </w:rPr>
                    <w:t>(Ký, ghi họ tên và đóng dấu)</w:t>
                  </w:r>
                </w:p>
              </w:tc>
            </w:tr>
          </w:tbl>
          <w:p w14:paraId="6651E7F6" w14:textId="77777777" w:rsidR="00FF3991" w:rsidRPr="002D6EEB" w:rsidRDefault="00FF3991" w:rsidP="0091538C">
            <w:pPr>
              <w:spacing w:after="120"/>
              <w:jc w:val="both"/>
              <w:rPr>
                <w:rFonts w:ascii="Arial" w:hAnsi="Arial" w:cs="Arial"/>
                <w:b/>
                <w:i/>
                <w:sz w:val="20"/>
                <w:szCs w:val="20"/>
              </w:rPr>
            </w:pPr>
          </w:p>
        </w:tc>
      </w:tr>
    </w:tbl>
    <w:p w14:paraId="066962EF" w14:textId="77777777" w:rsidR="00FF3991" w:rsidRPr="002D6EEB" w:rsidRDefault="00FF3991" w:rsidP="00FF3991">
      <w:pPr>
        <w:spacing w:after="120" w:line="240" w:lineRule="auto"/>
        <w:ind w:firstLine="720"/>
        <w:jc w:val="both"/>
        <w:rPr>
          <w:rFonts w:ascii="Arial" w:hAnsi="Arial" w:cs="Arial"/>
          <w:b/>
          <w:i/>
          <w:sz w:val="20"/>
          <w:szCs w:val="20"/>
        </w:rPr>
      </w:pPr>
    </w:p>
    <w:p w14:paraId="14052D97"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b/>
          <w:i/>
          <w:sz w:val="20"/>
          <w:szCs w:val="20"/>
        </w:rPr>
        <w:t>Ghi chú:</w:t>
      </w:r>
    </w:p>
    <w:p w14:paraId="25B2A744"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sz w:val="20"/>
          <w:szCs w:val="20"/>
        </w:rPr>
        <w:t>(1) Tên cơ quan cấp giấy phép môi trường, tên cơ quan của người có thẩm quyền cấp giấy phép môi trường;</w:t>
      </w:r>
    </w:p>
    <w:p w14:paraId="51C79206"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sz w:val="20"/>
          <w:szCs w:val="20"/>
        </w:rPr>
        <w:t>(1a) Người có thẩm quyền cấp giấy phép môi trường;</w:t>
      </w:r>
    </w:p>
    <w:p w14:paraId="7039E477"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sz w:val="20"/>
          <w:szCs w:val="20"/>
        </w:rPr>
        <w:t>(2) Chức danh của thủ trưởng hoặc người đứng đầu cơ quan chuyên môn tham mưu việc cấp giấy phép môi trường.</w:t>
      </w:r>
    </w:p>
    <w:p w14:paraId="77FEA5D5" w14:textId="77777777" w:rsidR="00FF3991" w:rsidRPr="002D6EEB" w:rsidRDefault="00FF3991" w:rsidP="00FF3991">
      <w:pPr>
        <w:rPr>
          <w:rFonts w:ascii="Arial" w:hAnsi="Arial" w:cs="Arial"/>
          <w:b/>
          <w:sz w:val="20"/>
          <w:szCs w:val="20"/>
        </w:rPr>
      </w:pPr>
      <w:r w:rsidRPr="002D6EEB">
        <w:rPr>
          <w:rFonts w:ascii="Arial" w:hAnsi="Arial" w:cs="Arial"/>
          <w:b/>
          <w:sz w:val="20"/>
          <w:szCs w:val="20"/>
        </w:rPr>
        <w:br w:type="page"/>
      </w:r>
    </w:p>
    <w:p w14:paraId="7F2CDF46" w14:textId="77777777" w:rsidR="00FF3991" w:rsidRPr="002D6EEB" w:rsidRDefault="00FF3991" w:rsidP="00FF3991">
      <w:pPr>
        <w:spacing w:after="0" w:line="240" w:lineRule="auto"/>
        <w:jc w:val="center"/>
        <w:rPr>
          <w:rFonts w:ascii="Arial" w:hAnsi="Arial" w:cs="Arial"/>
          <w:sz w:val="20"/>
          <w:szCs w:val="20"/>
        </w:rPr>
      </w:pPr>
      <w:r w:rsidRPr="002D6EEB">
        <w:rPr>
          <w:rFonts w:ascii="Arial" w:hAnsi="Arial" w:cs="Arial"/>
          <w:b/>
          <w:sz w:val="20"/>
          <w:szCs w:val="20"/>
        </w:rPr>
        <w:lastRenderedPageBreak/>
        <w:t>Phụ lục</w:t>
      </w:r>
      <w:r w:rsidRPr="002D6EEB">
        <w:rPr>
          <w:rFonts w:ascii="Arial" w:hAnsi="Arial" w:cs="Arial"/>
          <w:sz w:val="20"/>
          <w:szCs w:val="20"/>
        </w:rPr>
        <w:br/>
      </w:r>
      <w:r w:rsidRPr="002D6EEB">
        <w:rPr>
          <w:rFonts w:ascii="Arial" w:hAnsi="Arial" w:cs="Arial"/>
          <w:b/>
          <w:sz w:val="20"/>
          <w:szCs w:val="20"/>
        </w:rPr>
        <w:t xml:space="preserve"> NỘI DUNG ĐIỀU CHỈNH</w:t>
      </w:r>
    </w:p>
    <w:p w14:paraId="777E8D38" w14:textId="77777777" w:rsidR="00FF3991" w:rsidRPr="002D6EEB" w:rsidRDefault="00FF3991" w:rsidP="00FF3991">
      <w:pPr>
        <w:spacing w:after="0" w:line="240" w:lineRule="auto"/>
        <w:jc w:val="center"/>
        <w:rPr>
          <w:rFonts w:ascii="Arial" w:hAnsi="Arial" w:cs="Arial"/>
          <w:sz w:val="20"/>
          <w:szCs w:val="20"/>
        </w:rPr>
      </w:pPr>
      <w:r w:rsidRPr="002D6EEB">
        <w:rPr>
          <w:rFonts w:ascii="Arial" w:hAnsi="Arial" w:cs="Arial"/>
          <w:i/>
          <w:sz w:val="20"/>
          <w:szCs w:val="20"/>
        </w:rPr>
        <w:t>(Kèm theo Giấy phép môi trường (cấp điều chỉnh lần ...)</w:t>
      </w:r>
      <w:r w:rsidRPr="002D6EEB">
        <w:rPr>
          <w:rFonts w:ascii="Arial" w:hAnsi="Arial" w:cs="Arial"/>
          <w:sz w:val="20"/>
          <w:szCs w:val="20"/>
        </w:rPr>
        <w:br/>
      </w:r>
      <w:r w:rsidRPr="002D6EEB">
        <w:rPr>
          <w:rFonts w:ascii="Arial" w:hAnsi="Arial" w:cs="Arial"/>
          <w:i/>
          <w:sz w:val="20"/>
          <w:szCs w:val="20"/>
        </w:rPr>
        <w:t xml:space="preserve"> số... ngày... tháng... năm ... của ...)</w:t>
      </w:r>
    </w:p>
    <w:p w14:paraId="4CFC82DF" w14:textId="77777777" w:rsidR="00FF3991" w:rsidRPr="002D6EEB" w:rsidRDefault="00FF3991" w:rsidP="00FF3991">
      <w:pPr>
        <w:spacing w:after="0" w:line="240" w:lineRule="auto"/>
        <w:jc w:val="center"/>
        <w:rPr>
          <w:rFonts w:ascii="Arial" w:hAnsi="Arial" w:cs="Arial"/>
          <w:sz w:val="20"/>
          <w:szCs w:val="20"/>
        </w:rPr>
      </w:pPr>
      <w:r w:rsidRPr="002D6EEB">
        <w:rPr>
          <w:rFonts w:ascii="Arial" w:hAnsi="Arial" w:cs="Arial"/>
          <w:i/>
          <w:sz w:val="20"/>
          <w:szCs w:val="20"/>
        </w:rPr>
        <w:t>(Chỉ ghi những nội dung điều chỉnh)</w:t>
      </w:r>
    </w:p>
    <w:p w14:paraId="0E3583A6" w14:textId="77777777" w:rsidR="00FF3991" w:rsidRPr="002D6EEB" w:rsidRDefault="00FF3991" w:rsidP="00FF3991">
      <w:pPr>
        <w:spacing w:after="0" w:line="240" w:lineRule="auto"/>
        <w:jc w:val="center"/>
        <w:rPr>
          <w:rFonts w:ascii="Arial" w:hAnsi="Arial" w:cs="Arial"/>
          <w:sz w:val="20"/>
          <w:szCs w:val="20"/>
        </w:rPr>
      </w:pPr>
    </w:p>
    <w:p w14:paraId="36083A97"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sz w:val="20"/>
          <w:szCs w:val="20"/>
        </w:rPr>
        <w:t>1. Điều chỉnh nội dung cấp phép về thông tin chung của dự án đầu tư, cơ sở.</w:t>
      </w:r>
    </w:p>
    <w:p w14:paraId="74BC910A"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sz w:val="20"/>
          <w:szCs w:val="20"/>
        </w:rPr>
        <w:t>2. Điều chỉnh nội dung cấp phép xả nước thải vào nguồn nước và yêu cầu bảo vệ môi trường đối với thu gom, xử lý nước thải (nếu có).</w:t>
      </w:r>
    </w:p>
    <w:p w14:paraId="011512D7"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sz w:val="20"/>
          <w:szCs w:val="20"/>
        </w:rPr>
        <w:t>3. Điều chỉnh nội dung cấp phép xả khí thải và yêu cầu bảo vệ môi trường đối với thu gom, xử lý khí thải (nếu có).</w:t>
      </w:r>
    </w:p>
    <w:p w14:paraId="20806C4B"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sz w:val="20"/>
          <w:szCs w:val="20"/>
        </w:rPr>
        <w:t>4. Điều chỉnh về bảo đảm giá trị giới hạn đối với tiếng ồn, độ rung và các yêu cầu bảo vệ môi trường (nếu có).</w:t>
      </w:r>
    </w:p>
    <w:p w14:paraId="79C736D6"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sz w:val="20"/>
          <w:szCs w:val="20"/>
        </w:rPr>
        <w:t>5. Điều chỉnh nội dung cấp phép thực hiện dịch vụ xử lý chất thải nguy hại và yêu cầu về bảo vệ môi trường (nếu có).</w:t>
      </w:r>
    </w:p>
    <w:p w14:paraId="6A8FA0EB"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sz w:val="20"/>
          <w:szCs w:val="20"/>
        </w:rPr>
        <w:t>6. Điều chỉnh nội dung cấp phép nhập khẩu phế liệu từ nước ngoài làm nguyên liệu sản xuất và yêu cầu bảo vệ môi trường (nếu có).</w:t>
      </w:r>
    </w:p>
    <w:p w14:paraId="231D52A1"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sz w:val="20"/>
          <w:szCs w:val="20"/>
        </w:rPr>
        <w:t>7. Điều chỉnh về yêu cầu về quản lý chất thải, phòng ngừa và ứng phó sự cố môi trường (nếu có).</w:t>
      </w:r>
    </w:p>
    <w:p w14:paraId="36F7BC9C"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sz w:val="20"/>
          <w:szCs w:val="20"/>
        </w:rPr>
        <w:t>8. Các điều chỉnh khác (nếu có).</w:t>
      </w:r>
    </w:p>
    <w:p w14:paraId="590B8982" w14:textId="77777777" w:rsidR="00FF3991" w:rsidRPr="002D6EEB" w:rsidRDefault="00FF3991" w:rsidP="00FF3991">
      <w:pPr>
        <w:spacing w:after="120" w:line="240" w:lineRule="auto"/>
        <w:ind w:firstLine="720"/>
        <w:jc w:val="both"/>
        <w:rPr>
          <w:rFonts w:ascii="Arial" w:hAnsi="Arial" w:cs="Arial"/>
          <w:sz w:val="20"/>
          <w:szCs w:val="20"/>
        </w:rPr>
      </w:pPr>
      <w:r w:rsidRPr="002D6EEB">
        <w:rPr>
          <w:rFonts w:ascii="Arial" w:hAnsi="Arial" w:cs="Arial"/>
          <w:sz w:val="20"/>
          <w:szCs w:val="20"/>
        </w:rPr>
        <w:t>9. Các yêu cầu và điều kiện kèm theo (nếu có) đối với nội dung điều chỉnh.</w:t>
      </w:r>
    </w:p>
    <w:p w14:paraId="24FD903C" w14:textId="77777777" w:rsidR="00362F3D" w:rsidRDefault="00362F3D"/>
    <w:sectPr w:rsidR="00362F3D" w:rsidSect="00FF399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91"/>
    <w:rsid w:val="00362F3D"/>
    <w:rsid w:val="00372374"/>
    <w:rsid w:val="005846BD"/>
    <w:rsid w:val="00AD5CE5"/>
    <w:rsid w:val="00B07B27"/>
    <w:rsid w:val="00C02AB3"/>
    <w:rsid w:val="00F13CBC"/>
    <w:rsid w:val="00F918F5"/>
    <w:rsid w:val="00FF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04AE"/>
  <w15:chartTrackingRefBased/>
  <w15:docId w15:val="{32CA01B0-FEDA-45A2-BC7B-8A0FCB07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991"/>
    <w:rPr>
      <w:rFonts w:eastAsiaTheme="minorEastAsia"/>
    </w:rPr>
  </w:style>
  <w:style w:type="paragraph" w:styleId="Heading1">
    <w:name w:val="heading 1"/>
    <w:basedOn w:val="Normal"/>
    <w:next w:val="Normal"/>
    <w:link w:val="Heading1Char"/>
    <w:uiPriority w:val="9"/>
    <w:qFormat/>
    <w:rsid w:val="00FF3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9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9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39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3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9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9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9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9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39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3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991"/>
    <w:rPr>
      <w:rFonts w:eastAsiaTheme="majorEastAsia" w:cstheme="majorBidi"/>
      <w:color w:val="272727" w:themeColor="text1" w:themeTint="D8"/>
    </w:rPr>
  </w:style>
  <w:style w:type="paragraph" w:styleId="Title">
    <w:name w:val="Title"/>
    <w:basedOn w:val="Normal"/>
    <w:next w:val="Normal"/>
    <w:link w:val="TitleChar"/>
    <w:uiPriority w:val="10"/>
    <w:qFormat/>
    <w:rsid w:val="00FF3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991"/>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FF3991"/>
    <w:rPr>
      <w:i/>
      <w:iCs/>
      <w:color w:val="404040" w:themeColor="text1" w:themeTint="BF"/>
    </w:rPr>
  </w:style>
  <w:style w:type="paragraph" w:styleId="ListParagraph">
    <w:name w:val="List Paragraph"/>
    <w:basedOn w:val="Normal"/>
    <w:uiPriority w:val="34"/>
    <w:qFormat/>
    <w:rsid w:val="00FF3991"/>
    <w:pPr>
      <w:ind w:left="720"/>
      <w:contextualSpacing/>
    </w:pPr>
    <w:rPr>
      <w:rFonts w:eastAsiaTheme="minorHAnsi"/>
    </w:rPr>
  </w:style>
  <w:style w:type="character" w:styleId="IntenseEmphasis">
    <w:name w:val="Intense Emphasis"/>
    <w:basedOn w:val="DefaultParagraphFont"/>
    <w:uiPriority w:val="21"/>
    <w:qFormat/>
    <w:rsid w:val="00FF3991"/>
    <w:rPr>
      <w:i/>
      <w:iCs/>
      <w:color w:val="2F5496" w:themeColor="accent1" w:themeShade="BF"/>
    </w:rPr>
  </w:style>
  <w:style w:type="paragraph" w:styleId="IntenseQuote">
    <w:name w:val="Intense Quote"/>
    <w:basedOn w:val="Normal"/>
    <w:next w:val="Normal"/>
    <w:link w:val="IntenseQuoteChar"/>
    <w:uiPriority w:val="30"/>
    <w:qFormat/>
    <w:rsid w:val="00FF3991"/>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FF3991"/>
    <w:rPr>
      <w:i/>
      <w:iCs/>
      <w:color w:val="2F5496" w:themeColor="accent1" w:themeShade="BF"/>
    </w:rPr>
  </w:style>
  <w:style w:type="character" w:styleId="IntenseReference">
    <w:name w:val="Intense Reference"/>
    <w:basedOn w:val="DefaultParagraphFont"/>
    <w:uiPriority w:val="32"/>
    <w:qFormat/>
    <w:rsid w:val="00FF3991"/>
    <w:rPr>
      <w:b/>
      <w:bCs/>
      <w:smallCaps/>
      <w:color w:val="2F5496" w:themeColor="accent1" w:themeShade="BF"/>
      <w:spacing w:val="5"/>
    </w:rPr>
  </w:style>
  <w:style w:type="table" w:styleId="TableGrid">
    <w:name w:val="Table Grid"/>
    <w:basedOn w:val="TableNormal"/>
    <w:uiPriority w:val="39"/>
    <w:rsid w:val="00FF39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2026-02-06T08:01:00Z</dcterms:created>
  <dcterms:modified xsi:type="dcterms:W3CDTF">2026-02-06T08:01:00Z</dcterms:modified>
</cp:coreProperties>
</file>