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0D68" w14:textId="77777777" w:rsidR="00B442C6" w:rsidRPr="00772293" w:rsidRDefault="00B442C6" w:rsidP="00B442C6">
      <w:pPr>
        <w:spacing w:before="120"/>
        <w:jc w:val="center"/>
        <w:rPr>
          <w:rFonts w:ascii="Arial" w:hAnsi="Arial" w:cs="Arial"/>
          <w:b/>
        </w:rPr>
      </w:pPr>
      <w:bookmarkStart w:id="0" w:name="chuong_pl_5"/>
      <w:r w:rsidRPr="00772293">
        <w:rPr>
          <w:rFonts w:ascii="Arial" w:hAnsi="Arial" w:cs="Arial"/>
          <w:b/>
        </w:rPr>
        <w:t>PHỤ LỤC V</w:t>
      </w:r>
      <w:bookmarkEnd w:id="0"/>
    </w:p>
    <w:p w14:paraId="4CBA34C2" w14:textId="77777777" w:rsidR="00B442C6" w:rsidRPr="00772293" w:rsidRDefault="00B442C6" w:rsidP="00B442C6">
      <w:pPr>
        <w:spacing w:before="120"/>
        <w:jc w:val="center"/>
        <w:rPr>
          <w:rFonts w:ascii="Arial" w:hAnsi="Arial" w:cs="Arial"/>
          <w:i/>
          <w:sz w:val="20"/>
        </w:rPr>
      </w:pPr>
      <w:bookmarkStart w:id="1" w:name="chuong_pl_5_name"/>
      <w:r w:rsidRPr="00772293">
        <w:rPr>
          <w:rFonts w:ascii="Arial" w:hAnsi="Arial" w:cs="Arial"/>
          <w:sz w:val="20"/>
        </w:rPr>
        <w:t>TỔNG HỢP KẾT QUẢ ĐỢT KHÁM SỨC KHỎE PHÁT HIỆN BỆNH NGHỀ NGHIỆP</w:t>
      </w:r>
      <w:bookmarkEnd w:id="1"/>
      <w:r w:rsidRPr="00772293">
        <w:rPr>
          <w:rFonts w:ascii="Arial" w:hAnsi="Arial" w:cs="Arial"/>
          <w:sz w:val="20"/>
        </w:rPr>
        <w:br/>
      </w:r>
      <w:r w:rsidRPr="00772293">
        <w:rPr>
          <w:rFonts w:ascii="Arial" w:hAnsi="Arial" w:cs="Arial"/>
          <w:i/>
          <w:sz w:val="20"/>
        </w:rPr>
        <w:t>(Ban hành kèm theo Thông tư số 56/2025/TT-BYT ngày 31 tháng 12 năm 2025 của Bộ trưởng Bộ Y tế)</w:t>
      </w:r>
    </w:p>
    <w:tbl>
      <w:tblPr>
        <w:tblW w:w="5000" w:type="pct"/>
        <w:tblLook w:val="01E0" w:firstRow="1" w:lastRow="1" w:firstColumn="1" w:lastColumn="1" w:noHBand="0" w:noVBand="0"/>
      </w:tblPr>
      <w:tblGrid>
        <w:gridCol w:w="3538"/>
        <w:gridCol w:w="5822"/>
      </w:tblGrid>
      <w:tr w:rsidR="00B442C6" w:rsidRPr="00772293" w14:paraId="4AE3FF8E" w14:textId="77777777" w:rsidTr="009D50E6">
        <w:tc>
          <w:tcPr>
            <w:tcW w:w="1890" w:type="pct"/>
          </w:tcPr>
          <w:p w14:paraId="1E86D87C" w14:textId="77777777" w:rsidR="00B442C6" w:rsidRPr="00772293" w:rsidRDefault="00B442C6" w:rsidP="009D50E6">
            <w:pPr>
              <w:spacing w:before="120"/>
              <w:jc w:val="center"/>
              <w:rPr>
                <w:rFonts w:ascii="Arial" w:hAnsi="Arial" w:cs="Arial"/>
                <w:b/>
                <w:sz w:val="20"/>
                <w:szCs w:val="20"/>
              </w:rPr>
            </w:pPr>
            <w:r w:rsidRPr="00772293">
              <w:rPr>
                <w:rFonts w:ascii="Arial" w:hAnsi="Arial" w:cs="Arial"/>
                <w:sz w:val="20"/>
              </w:rPr>
              <w:t>CƠ QUAN CHỦ QUẢN</w:t>
            </w:r>
            <w:r w:rsidRPr="00772293">
              <w:rPr>
                <w:rFonts w:ascii="Arial" w:hAnsi="Arial" w:cs="Arial"/>
                <w:b/>
                <w:sz w:val="20"/>
              </w:rPr>
              <w:t xml:space="preserve"> </w:t>
            </w:r>
            <w:r w:rsidRPr="00772293">
              <w:rPr>
                <w:rFonts w:ascii="Arial" w:hAnsi="Arial" w:cs="Arial"/>
                <w:b/>
                <w:sz w:val="20"/>
              </w:rPr>
              <w:br/>
              <w:t>TÊN CƠ QUAN, ĐƠN VỊ</w:t>
            </w:r>
            <w:r w:rsidRPr="00772293">
              <w:rPr>
                <w:rFonts w:ascii="Arial" w:hAnsi="Arial" w:cs="Arial"/>
                <w:b/>
                <w:sz w:val="20"/>
                <w:szCs w:val="20"/>
              </w:rPr>
              <w:br/>
              <w:t>-------</w:t>
            </w:r>
          </w:p>
        </w:tc>
        <w:tc>
          <w:tcPr>
            <w:tcW w:w="3110" w:type="pct"/>
          </w:tcPr>
          <w:p w14:paraId="362BD701" w14:textId="77777777" w:rsidR="00B442C6" w:rsidRPr="00772293" w:rsidRDefault="00B442C6" w:rsidP="009D50E6">
            <w:pPr>
              <w:spacing w:before="120"/>
              <w:jc w:val="center"/>
              <w:rPr>
                <w:rFonts w:ascii="Arial" w:hAnsi="Arial" w:cs="Arial"/>
                <w:sz w:val="20"/>
                <w:szCs w:val="20"/>
              </w:rPr>
            </w:pPr>
            <w:r w:rsidRPr="00772293">
              <w:rPr>
                <w:rFonts w:ascii="Arial" w:hAnsi="Arial" w:cs="Arial"/>
                <w:b/>
                <w:sz w:val="20"/>
                <w:szCs w:val="20"/>
              </w:rPr>
              <w:t>CỘNG HÒA XÃ HỘI CHỦ NGHĨA VIỆT NAM</w:t>
            </w:r>
            <w:r w:rsidRPr="00772293">
              <w:rPr>
                <w:rFonts w:ascii="Arial" w:hAnsi="Arial" w:cs="Arial"/>
                <w:b/>
                <w:sz w:val="20"/>
                <w:szCs w:val="20"/>
              </w:rPr>
              <w:br/>
              <w:t xml:space="preserve">Độc lập - Tự do - Hạnh phúc </w:t>
            </w:r>
            <w:r w:rsidRPr="00772293">
              <w:rPr>
                <w:rFonts w:ascii="Arial" w:hAnsi="Arial" w:cs="Arial"/>
                <w:b/>
                <w:sz w:val="20"/>
                <w:szCs w:val="20"/>
              </w:rPr>
              <w:br/>
              <w:t>---------------</w:t>
            </w:r>
          </w:p>
        </w:tc>
      </w:tr>
      <w:tr w:rsidR="00B442C6" w:rsidRPr="00772293" w14:paraId="1CBEC8CC" w14:textId="77777777" w:rsidTr="009D50E6">
        <w:tc>
          <w:tcPr>
            <w:tcW w:w="1890" w:type="pct"/>
          </w:tcPr>
          <w:p w14:paraId="27CFBB49" w14:textId="77777777" w:rsidR="00B442C6" w:rsidRPr="00772293" w:rsidRDefault="00B442C6" w:rsidP="009D50E6">
            <w:pPr>
              <w:spacing w:before="120"/>
              <w:jc w:val="center"/>
              <w:rPr>
                <w:rFonts w:ascii="Arial" w:hAnsi="Arial" w:cs="Arial"/>
                <w:sz w:val="20"/>
                <w:szCs w:val="20"/>
              </w:rPr>
            </w:pPr>
            <w:r w:rsidRPr="00772293">
              <w:rPr>
                <w:rFonts w:ascii="Arial" w:hAnsi="Arial" w:cs="Arial"/>
                <w:sz w:val="20"/>
                <w:szCs w:val="20"/>
              </w:rPr>
              <w:t>Số: ……/……</w:t>
            </w:r>
          </w:p>
        </w:tc>
        <w:tc>
          <w:tcPr>
            <w:tcW w:w="3110" w:type="pct"/>
          </w:tcPr>
          <w:p w14:paraId="6750AB0C" w14:textId="77777777" w:rsidR="00B442C6" w:rsidRPr="00772293" w:rsidRDefault="00B442C6" w:rsidP="009D50E6">
            <w:pPr>
              <w:spacing w:before="120"/>
              <w:jc w:val="right"/>
              <w:rPr>
                <w:rFonts w:ascii="Arial" w:hAnsi="Arial" w:cs="Arial"/>
                <w:i/>
                <w:sz w:val="20"/>
                <w:szCs w:val="20"/>
              </w:rPr>
            </w:pPr>
            <w:r w:rsidRPr="00772293">
              <w:rPr>
                <w:rFonts w:ascii="Arial" w:hAnsi="Arial" w:cs="Arial"/>
                <w:i/>
                <w:sz w:val="20"/>
              </w:rPr>
              <w:t>…..….., ngày….. tháng….. năm 20….</w:t>
            </w:r>
          </w:p>
        </w:tc>
      </w:tr>
    </w:tbl>
    <w:p w14:paraId="5E2A00FD" w14:textId="77777777" w:rsidR="00B442C6" w:rsidRPr="00772293" w:rsidRDefault="00B442C6" w:rsidP="00B442C6">
      <w:pPr>
        <w:spacing w:before="120"/>
        <w:jc w:val="center"/>
        <w:rPr>
          <w:rFonts w:ascii="Arial" w:hAnsi="Arial" w:cs="Arial"/>
          <w:sz w:val="20"/>
        </w:rPr>
      </w:pPr>
    </w:p>
    <w:p w14:paraId="0C74E3AC" w14:textId="77777777" w:rsidR="00B442C6" w:rsidRPr="00772293" w:rsidRDefault="00B442C6" w:rsidP="00B442C6">
      <w:pPr>
        <w:spacing w:before="120"/>
        <w:jc w:val="center"/>
        <w:rPr>
          <w:rFonts w:ascii="Arial" w:hAnsi="Arial" w:cs="Arial"/>
          <w:b/>
          <w:sz w:val="20"/>
        </w:rPr>
      </w:pPr>
      <w:r w:rsidRPr="00772293">
        <w:rPr>
          <w:rFonts w:ascii="Arial" w:hAnsi="Arial" w:cs="Arial"/>
          <w:b/>
          <w:sz w:val="20"/>
        </w:rPr>
        <w:t>TỔNG HỢP KẾT QUẢ ĐỢT KHÁM SỨC KHỎE PHÁT HIỆN BỆNH NGHỀ NGHIỆP</w:t>
      </w:r>
    </w:p>
    <w:p w14:paraId="7B4EF753" w14:textId="77777777" w:rsidR="00B442C6" w:rsidRPr="00772293" w:rsidRDefault="00B442C6" w:rsidP="00B442C6">
      <w:pPr>
        <w:spacing w:before="120"/>
        <w:jc w:val="center"/>
        <w:rPr>
          <w:rFonts w:ascii="Arial" w:hAnsi="Arial" w:cs="Arial"/>
          <w:sz w:val="20"/>
        </w:rPr>
      </w:pPr>
      <w:r w:rsidRPr="00772293">
        <w:rPr>
          <w:rFonts w:ascii="Arial" w:hAnsi="Arial" w:cs="Arial"/>
          <w:sz w:val="20"/>
        </w:rPr>
        <w:t>Kính gửi: Cơ sở sử dụng lao động (tên cơ sở)</w:t>
      </w:r>
    </w:p>
    <w:p w14:paraId="1F73340C" w14:textId="77777777" w:rsidR="00B442C6" w:rsidRPr="00772293" w:rsidRDefault="00B442C6" w:rsidP="00B442C6">
      <w:pPr>
        <w:spacing w:before="120"/>
        <w:rPr>
          <w:rFonts w:ascii="Arial" w:hAnsi="Arial" w:cs="Arial"/>
          <w:sz w:val="20"/>
        </w:rPr>
      </w:pPr>
      <w:r w:rsidRPr="00772293">
        <w:rPr>
          <w:rFonts w:ascii="Arial" w:hAnsi="Arial" w:cs="Arial"/>
          <w:sz w:val="20"/>
        </w:rPr>
        <w:t xml:space="preserve">Căn cứ Điều 21 </w:t>
      </w:r>
      <w:bookmarkStart w:id="2" w:name="tvpllink_rnkvqnahsb_1"/>
      <w:r w:rsidRPr="00772293">
        <w:rPr>
          <w:rFonts w:ascii="Arial" w:hAnsi="Arial" w:cs="Arial"/>
          <w:sz w:val="20"/>
        </w:rPr>
        <w:t>Luật An toàn, vệ sinh lao động</w:t>
      </w:r>
      <w:bookmarkEnd w:id="2"/>
      <w:r w:rsidRPr="00772293">
        <w:rPr>
          <w:rFonts w:ascii="Arial" w:hAnsi="Arial" w:cs="Arial"/>
          <w:sz w:val="20"/>
        </w:rPr>
        <w:t xml:space="preserve"> ngày 25/6/2015; Thông tư số ..../2025/TT-BYT ngày  tháng  năm 2025 của Bộ Y tế hướng dẫn quản lý bệnh nghề nghiệp. Cơ sở khám bệnh, chữa bệnh nghề nghiệp (ghi rõ tên đơn vị) đã tiến hành khám sức khỏe phát hiện bệnh nghề nghiệp cho đơn vị (ghi rõ tên đơn vị tổ chức khám), kết quả như sau:</w:t>
      </w:r>
    </w:p>
    <w:p w14:paraId="21A084CE" w14:textId="77777777" w:rsidR="00B442C6" w:rsidRPr="00772293" w:rsidRDefault="00B442C6" w:rsidP="00B442C6">
      <w:pPr>
        <w:spacing w:before="120"/>
        <w:rPr>
          <w:rFonts w:ascii="Arial" w:hAnsi="Arial" w:cs="Arial"/>
          <w:b/>
          <w:sz w:val="20"/>
        </w:rPr>
      </w:pPr>
      <w:r w:rsidRPr="00772293">
        <w:rPr>
          <w:rFonts w:ascii="Arial" w:hAnsi="Arial" w:cs="Arial"/>
          <w:b/>
          <w:sz w:val="20"/>
        </w:rPr>
        <w:t>I. KẾT QUẢ KHÁM, PHÂN LOẠI SỨC KHỎE</w:t>
      </w:r>
    </w:p>
    <w:p w14:paraId="2613A183" w14:textId="77777777" w:rsidR="00B442C6" w:rsidRPr="00772293" w:rsidRDefault="00B442C6" w:rsidP="00B442C6">
      <w:pPr>
        <w:spacing w:before="120"/>
        <w:rPr>
          <w:rFonts w:ascii="Arial" w:hAnsi="Arial" w:cs="Arial"/>
          <w:b/>
          <w:sz w:val="20"/>
        </w:rPr>
      </w:pPr>
      <w:r w:rsidRPr="00772293">
        <w:rPr>
          <w:rFonts w:ascii="Arial" w:hAnsi="Arial" w:cs="Arial"/>
          <w:b/>
          <w:sz w:val="20"/>
        </w:rPr>
        <w:t>1. Tổng hợp kết quả khám, phân loại sức khỏe:</w:t>
      </w:r>
    </w:p>
    <w:p w14:paraId="5A27EDCA" w14:textId="77777777" w:rsidR="00B442C6" w:rsidRPr="00772293" w:rsidRDefault="00B442C6" w:rsidP="00B442C6">
      <w:pPr>
        <w:spacing w:before="120"/>
        <w:rPr>
          <w:rFonts w:ascii="Arial" w:hAnsi="Arial" w:cs="Arial"/>
          <w:sz w:val="20"/>
        </w:rPr>
      </w:pPr>
      <w:r w:rsidRPr="00772293">
        <w:rPr>
          <w:rFonts w:ascii="Arial" w:hAnsi="Arial" w:cs="Arial"/>
          <w:sz w:val="20"/>
        </w:rPr>
        <w:t>a) Số người lao động được khám/ tổng số người lao động (Tỷ lệ…..%);</w:t>
      </w:r>
    </w:p>
    <w:p w14:paraId="48DA37FF" w14:textId="77777777" w:rsidR="00B442C6" w:rsidRPr="00772293" w:rsidRDefault="00B442C6" w:rsidP="00B442C6">
      <w:pPr>
        <w:spacing w:before="120"/>
        <w:rPr>
          <w:rFonts w:ascii="Arial" w:hAnsi="Arial" w:cs="Arial"/>
          <w:sz w:val="20"/>
        </w:rPr>
      </w:pPr>
      <w:r w:rsidRPr="00772293">
        <w:rPr>
          <w:rFonts w:ascii="Arial" w:hAnsi="Arial" w:cs="Arial"/>
          <w:sz w:val="20"/>
        </w:rPr>
        <w:t>b) Phân loại sức khỏe:</w:t>
      </w:r>
    </w:p>
    <w:p w14:paraId="76A314C4" w14:textId="77777777" w:rsidR="00B442C6" w:rsidRPr="00772293" w:rsidRDefault="00B442C6" w:rsidP="00B442C6">
      <w:pPr>
        <w:spacing w:before="120"/>
        <w:rPr>
          <w:rFonts w:ascii="Arial" w:hAnsi="Arial" w:cs="Arial"/>
          <w:sz w:val="20"/>
        </w:rPr>
      </w:pPr>
      <w:r w:rsidRPr="00772293">
        <w:rPr>
          <w:rFonts w:ascii="Arial" w:hAnsi="Arial" w:cs="Arial"/>
          <w:sz w:val="20"/>
        </w:rPr>
        <w:t>- Loại I:…. người (Tỷ lệ….%);</w:t>
      </w:r>
    </w:p>
    <w:p w14:paraId="696088F4" w14:textId="77777777" w:rsidR="00B442C6" w:rsidRPr="00772293" w:rsidRDefault="00B442C6" w:rsidP="00B442C6">
      <w:pPr>
        <w:spacing w:before="120"/>
        <w:rPr>
          <w:rFonts w:ascii="Arial" w:hAnsi="Arial" w:cs="Arial"/>
          <w:sz w:val="20"/>
        </w:rPr>
      </w:pPr>
      <w:r w:rsidRPr="00772293">
        <w:rPr>
          <w:rFonts w:ascii="Arial" w:hAnsi="Arial" w:cs="Arial"/>
          <w:sz w:val="20"/>
        </w:rPr>
        <w:t>- Loại II:….. người (Tỷ lệ….%);</w:t>
      </w:r>
    </w:p>
    <w:p w14:paraId="3772EC41" w14:textId="77777777" w:rsidR="00B442C6" w:rsidRPr="00772293" w:rsidRDefault="00B442C6" w:rsidP="00B442C6">
      <w:pPr>
        <w:spacing w:before="120"/>
        <w:rPr>
          <w:rFonts w:ascii="Arial" w:hAnsi="Arial" w:cs="Arial"/>
          <w:sz w:val="20"/>
        </w:rPr>
      </w:pPr>
      <w:r w:rsidRPr="00772293">
        <w:rPr>
          <w:rFonts w:ascii="Arial" w:hAnsi="Arial" w:cs="Arial"/>
          <w:sz w:val="20"/>
        </w:rPr>
        <w:t>- Loại III:…. người (Tỷ lệ….%);</w:t>
      </w:r>
    </w:p>
    <w:p w14:paraId="4EDE5DDE" w14:textId="77777777" w:rsidR="00B442C6" w:rsidRPr="00772293" w:rsidRDefault="00B442C6" w:rsidP="00B442C6">
      <w:pPr>
        <w:spacing w:before="120"/>
        <w:rPr>
          <w:rFonts w:ascii="Arial" w:hAnsi="Arial" w:cs="Arial"/>
          <w:sz w:val="20"/>
        </w:rPr>
      </w:pPr>
      <w:r w:rsidRPr="00772293">
        <w:rPr>
          <w:rFonts w:ascii="Arial" w:hAnsi="Arial" w:cs="Arial"/>
          <w:sz w:val="20"/>
        </w:rPr>
        <w:t>- Loại IV:…. người (Tỷ lệ….%);</w:t>
      </w:r>
    </w:p>
    <w:p w14:paraId="43C3E8D6" w14:textId="77777777" w:rsidR="00B442C6" w:rsidRPr="00772293" w:rsidRDefault="00B442C6" w:rsidP="00B442C6">
      <w:pPr>
        <w:spacing w:before="120"/>
        <w:rPr>
          <w:rFonts w:ascii="Arial" w:hAnsi="Arial" w:cs="Arial"/>
          <w:sz w:val="20"/>
        </w:rPr>
      </w:pPr>
      <w:r w:rsidRPr="00772293">
        <w:rPr>
          <w:rFonts w:ascii="Arial" w:hAnsi="Arial" w:cs="Arial"/>
          <w:sz w:val="20"/>
        </w:rPr>
        <w:t>- Loại V:…. người (Tỷ lệ…..%);</w:t>
      </w:r>
    </w:p>
    <w:p w14:paraId="4DC835C1" w14:textId="77777777" w:rsidR="00B442C6" w:rsidRPr="00772293" w:rsidRDefault="00B442C6" w:rsidP="00B442C6">
      <w:pPr>
        <w:spacing w:before="120"/>
        <w:rPr>
          <w:rFonts w:ascii="Arial" w:hAnsi="Arial" w:cs="Arial"/>
          <w:b/>
          <w:sz w:val="20"/>
        </w:rPr>
      </w:pPr>
      <w:r w:rsidRPr="00772293">
        <w:rPr>
          <w:rFonts w:ascii="Arial" w:hAnsi="Arial" w:cs="Arial"/>
          <w:b/>
          <w:sz w:val="20"/>
        </w:rPr>
        <w:t>2. Tình trạng bệnh tật người lao động:</w:t>
      </w:r>
    </w:p>
    <w:p w14:paraId="14C3090E" w14:textId="77777777" w:rsidR="00B442C6" w:rsidRPr="00772293" w:rsidRDefault="00B442C6" w:rsidP="00B442C6">
      <w:pPr>
        <w:spacing w:before="120"/>
        <w:rPr>
          <w:rFonts w:ascii="Arial" w:hAnsi="Arial" w:cs="Arial"/>
          <w:sz w:val="20"/>
        </w:rPr>
      </w:pPr>
      <w:r w:rsidRPr="00772293">
        <w:rPr>
          <w:rFonts w:ascii="Arial" w:hAnsi="Arial" w:cs="Arial"/>
          <w:sz w:val="20"/>
        </w:rPr>
        <w:t>- Tổng số người lao động mắc bệnh:………….., trong đó:</w:t>
      </w:r>
    </w:p>
    <w:p w14:paraId="193F0CB2" w14:textId="77777777" w:rsidR="00B442C6" w:rsidRPr="00772293" w:rsidRDefault="00B442C6" w:rsidP="00B442C6">
      <w:pPr>
        <w:spacing w:before="120"/>
        <w:rPr>
          <w:rFonts w:ascii="Arial" w:hAnsi="Arial" w:cs="Arial"/>
          <w:sz w:val="20"/>
        </w:rPr>
      </w:pPr>
      <w:r w:rsidRPr="00772293">
        <w:rPr>
          <w:rFonts w:ascii="Arial" w:hAnsi="Arial" w:cs="Arial"/>
          <w:sz w:val="20"/>
        </w:rPr>
        <w:t>+ Bệnh cấp tính (ghi rõ tên bệnh)</w:t>
      </w:r>
    </w:p>
    <w:p w14:paraId="22D6BB65" w14:textId="77777777" w:rsidR="00B442C6" w:rsidRPr="00772293" w:rsidRDefault="00B442C6" w:rsidP="00B442C6">
      <w:pPr>
        <w:spacing w:before="120"/>
        <w:rPr>
          <w:rFonts w:ascii="Arial" w:hAnsi="Arial" w:cs="Arial"/>
          <w:sz w:val="20"/>
        </w:rPr>
      </w:pPr>
      <w:r w:rsidRPr="00772293">
        <w:rPr>
          <w:rFonts w:ascii="Arial" w:hAnsi="Arial" w:cs="Arial"/>
          <w:sz w:val="20"/>
        </w:rPr>
        <w:t>+ Bệnh mạn tính (ghi rõ tên bệnh)</w:t>
      </w:r>
    </w:p>
    <w:p w14:paraId="22DFC40C" w14:textId="77777777" w:rsidR="00B442C6" w:rsidRPr="00772293" w:rsidRDefault="00B442C6" w:rsidP="00B442C6">
      <w:pPr>
        <w:spacing w:before="120"/>
        <w:rPr>
          <w:rFonts w:ascii="Arial" w:hAnsi="Arial" w:cs="Arial"/>
          <w:b/>
          <w:sz w:val="20"/>
        </w:rPr>
      </w:pPr>
      <w:r w:rsidRPr="00772293">
        <w:rPr>
          <w:rFonts w:ascii="Arial" w:hAnsi="Arial" w:cs="Arial"/>
          <w:b/>
          <w:sz w:val="20"/>
        </w:rPr>
        <w:t>II. KẾT QUẢ PHÁT HIỆN BỆNH NGHỀ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8"/>
        <w:gridCol w:w="2150"/>
        <w:gridCol w:w="1633"/>
        <w:gridCol w:w="1646"/>
        <w:gridCol w:w="1119"/>
        <w:gridCol w:w="2108"/>
      </w:tblGrid>
      <w:tr w:rsidR="00B442C6" w:rsidRPr="00772293" w14:paraId="0819FA00" w14:textId="77777777" w:rsidTr="009D50E6">
        <w:tc>
          <w:tcPr>
            <w:tcW w:w="373" w:type="pct"/>
            <w:vMerge w:val="restart"/>
            <w:shd w:val="clear" w:color="auto" w:fill="FFFFFF"/>
            <w:vAlign w:val="center"/>
          </w:tcPr>
          <w:p w14:paraId="7D70B63B" w14:textId="77777777" w:rsidR="00B442C6" w:rsidRPr="00772293" w:rsidRDefault="00B442C6" w:rsidP="009D50E6">
            <w:pPr>
              <w:spacing w:before="120"/>
              <w:jc w:val="center"/>
              <w:rPr>
                <w:rFonts w:ascii="Arial" w:hAnsi="Arial" w:cs="Arial"/>
                <w:sz w:val="20"/>
              </w:rPr>
            </w:pPr>
            <w:r w:rsidRPr="00772293">
              <w:rPr>
                <w:rFonts w:ascii="Arial" w:hAnsi="Arial" w:cs="Arial"/>
                <w:sz w:val="20"/>
              </w:rPr>
              <w:t>TT</w:t>
            </w:r>
          </w:p>
        </w:tc>
        <w:tc>
          <w:tcPr>
            <w:tcW w:w="1149" w:type="pct"/>
            <w:vMerge w:val="restart"/>
            <w:shd w:val="clear" w:color="auto" w:fill="FFFFFF"/>
            <w:vAlign w:val="center"/>
          </w:tcPr>
          <w:p w14:paraId="680BE646" w14:textId="77777777" w:rsidR="00B442C6" w:rsidRPr="00772293" w:rsidRDefault="00B442C6" w:rsidP="009D50E6">
            <w:pPr>
              <w:spacing w:before="120"/>
              <w:jc w:val="center"/>
              <w:rPr>
                <w:rFonts w:ascii="Arial" w:hAnsi="Arial" w:cs="Arial"/>
                <w:sz w:val="20"/>
              </w:rPr>
            </w:pPr>
            <w:r w:rsidRPr="00772293">
              <w:rPr>
                <w:rFonts w:ascii="Arial" w:hAnsi="Arial" w:cs="Arial"/>
                <w:sz w:val="20"/>
              </w:rPr>
              <w:t>Tên bệnh nghề nghiệp</w:t>
            </w:r>
          </w:p>
        </w:tc>
        <w:tc>
          <w:tcPr>
            <w:tcW w:w="1753" w:type="pct"/>
            <w:gridSpan w:val="2"/>
            <w:shd w:val="clear" w:color="auto" w:fill="FFFFFF"/>
            <w:vAlign w:val="center"/>
          </w:tcPr>
          <w:p w14:paraId="2B8DFA8D" w14:textId="77777777" w:rsidR="00B442C6" w:rsidRPr="00772293" w:rsidRDefault="00B442C6" w:rsidP="009D50E6">
            <w:pPr>
              <w:spacing w:before="120"/>
              <w:jc w:val="center"/>
              <w:rPr>
                <w:rFonts w:ascii="Arial" w:hAnsi="Arial" w:cs="Arial"/>
                <w:sz w:val="20"/>
              </w:rPr>
            </w:pPr>
            <w:r w:rsidRPr="00772293">
              <w:rPr>
                <w:rFonts w:ascii="Arial" w:hAnsi="Arial" w:cs="Arial"/>
                <w:sz w:val="20"/>
              </w:rPr>
              <w:t>NLĐ được khám sức khỏe phát hiện BNN</w:t>
            </w:r>
          </w:p>
        </w:tc>
        <w:tc>
          <w:tcPr>
            <w:tcW w:w="1725" w:type="pct"/>
            <w:gridSpan w:val="2"/>
            <w:shd w:val="clear" w:color="auto" w:fill="FFFFFF"/>
            <w:vAlign w:val="center"/>
          </w:tcPr>
          <w:p w14:paraId="00D1B504" w14:textId="77777777" w:rsidR="00B442C6" w:rsidRPr="00772293" w:rsidRDefault="00B442C6" w:rsidP="009D50E6">
            <w:pPr>
              <w:spacing w:before="120"/>
              <w:jc w:val="center"/>
              <w:rPr>
                <w:rFonts w:ascii="Arial" w:hAnsi="Arial" w:cs="Arial"/>
                <w:sz w:val="20"/>
              </w:rPr>
            </w:pPr>
            <w:r w:rsidRPr="00772293">
              <w:rPr>
                <w:rFonts w:ascii="Arial" w:hAnsi="Arial" w:cs="Arial"/>
                <w:sz w:val="20"/>
              </w:rPr>
              <w:t>NLĐ được chẩn đoán mắc BNN</w:t>
            </w:r>
          </w:p>
        </w:tc>
      </w:tr>
      <w:tr w:rsidR="00B442C6" w:rsidRPr="00772293" w14:paraId="11B7A036" w14:textId="77777777" w:rsidTr="009D50E6">
        <w:tc>
          <w:tcPr>
            <w:tcW w:w="373" w:type="pct"/>
            <w:vMerge/>
            <w:shd w:val="clear" w:color="auto" w:fill="FFFFFF"/>
            <w:vAlign w:val="center"/>
          </w:tcPr>
          <w:p w14:paraId="67989788" w14:textId="77777777" w:rsidR="00B442C6" w:rsidRPr="00772293" w:rsidRDefault="00B442C6" w:rsidP="009D50E6">
            <w:pPr>
              <w:spacing w:before="120"/>
              <w:jc w:val="center"/>
              <w:rPr>
                <w:rFonts w:ascii="Arial" w:hAnsi="Arial" w:cs="Arial"/>
                <w:sz w:val="20"/>
              </w:rPr>
            </w:pPr>
          </w:p>
        </w:tc>
        <w:tc>
          <w:tcPr>
            <w:tcW w:w="1149" w:type="pct"/>
            <w:vMerge/>
            <w:shd w:val="clear" w:color="auto" w:fill="FFFFFF"/>
            <w:vAlign w:val="center"/>
          </w:tcPr>
          <w:p w14:paraId="63FA3753" w14:textId="77777777" w:rsidR="00B442C6" w:rsidRPr="00772293" w:rsidRDefault="00B442C6" w:rsidP="009D50E6">
            <w:pPr>
              <w:spacing w:before="120"/>
              <w:jc w:val="center"/>
              <w:rPr>
                <w:rFonts w:ascii="Arial" w:hAnsi="Arial" w:cs="Arial"/>
                <w:sz w:val="20"/>
              </w:rPr>
            </w:pPr>
          </w:p>
        </w:tc>
        <w:tc>
          <w:tcPr>
            <w:tcW w:w="873" w:type="pct"/>
            <w:shd w:val="clear" w:color="auto" w:fill="FFFFFF"/>
            <w:vAlign w:val="center"/>
          </w:tcPr>
          <w:p w14:paraId="11295780" w14:textId="77777777" w:rsidR="00B442C6" w:rsidRPr="00772293" w:rsidRDefault="00B442C6" w:rsidP="009D50E6">
            <w:pPr>
              <w:spacing w:before="120"/>
              <w:jc w:val="center"/>
              <w:rPr>
                <w:rFonts w:ascii="Arial" w:hAnsi="Arial" w:cs="Arial"/>
                <w:sz w:val="20"/>
              </w:rPr>
            </w:pPr>
            <w:r w:rsidRPr="00772293">
              <w:rPr>
                <w:rFonts w:ascii="Arial" w:hAnsi="Arial" w:cs="Arial"/>
                <w:sz w:val="20"/>
              </w:rPr>
              <w:t>Tổng số</w:t>
            </w:r>
          </w:p>
        </w:tc>
        <w:tc>
          <w:tcPr>
            <w:tcW w:w="880" w:type="pct"/>
            <w:shd w:val="clear" w:color="auto" w:fill="FFFFFF"/>
            <w:vAlign w:val="center"/>
          </w:tcPr>
          <w:p w14:paraId="7A0E9600" w14:textId="77777777" w:rsidR="00B442C6" w:rsidRPr="00772293" w:rsidRDefault="00B442C6" w:rsidP="009D50E6">
            <w:pPr>
              <w:spacing w:before="120"/>
              <w:jc w:val="center"/>
              <w:rPr>
                <w:rFonts w:ascii="Arial" w:hAnsi="Arial" w:cs="Arial"/>
                <w:sz w:val="20"/>
              </w:rPr>
            </w:pPr>
            <w:r w:rsidRPr="00772293">
              <w:rPr>
                <w:rFonts w:ascii="Arial" w:hAnsi="Arial" w:cs="Arial"/>
                <w:sz w:val="20"/>
              </w:rPr>
              <w:t>Lao động nữ</w:t>
            </w:r>
          </w:p>
        </w:tc>
        <w:tc>
          <w:tcPr>
            <w:tcW w:w="598" w:type="pct"/>
            <w:shd w:val="clear" w:color="auto" w:fill="FFFFFF"/>
            <w:vAlign w:val="center"/>
          </w:tcPr>
          <w:p w14:paraId="1C9D694D" w14:textId="77777777" w:rsidR="00B442C6" w:rsidRPr="00772293" w:rsidRDefault="00B442C6" w:rsidP="009D50E6">
            <w:pPr>
              <w:spacing w:before="120"/>
              <w:jc w:val="center"/>
              <w:rPr>
                <w:rFonts w:ascii="Arial" w:hAnsi="Arial" w:cs="Arial"/>
                <w:sz w:val="20"/>
              </w:rPr>
            </w:pPr>
            <w:r w:rsidRPr="00772293">
              <w:rPr>
                <w:rFonts w:ascii="Arial" w:hAnsi="Arial" w:cs="Arial"/>
                <w:sz w:val="20"/>
              </w:rPr>
              <w:t>Tổng số</w:t>
            </w:r>
          </w:p>
        </w:tc>
        <w:tc>
          <w:tcPr>
            <w:tcW w:w="1127" w:type="pct"/>
            <w:shd w:val="clear" w:color="auto" w:fill="FFFFFF"/>
            <w:vAlign w:val="center"/>
          </w:tcPr>
          <w:p w14:paraId="5DDD66A5" w14:textId="77777777" w:rsidR="00B442C6" w:rsidRPr="00772293" w:rsidRDefault="00B442C6" w:rsidP="009D50E6">
            <w:pPr>
              <w:spacing w:before="120"/>
              <w:jc w:val="center"/>
              <w:rPr>
                <w:rFonts w:ascii="Arial" w:hAnsi="Arial" w:cs="Arial"/>
                <w:sz w:val="20"/>
              </w:rPr>
            </w:pPr>
            <w:r w:rsidRPr="00772293">
              <w:rPr>
                <w:rFonts w:ascii="Arial" w:hAnsi="Arial" w:cs="Arial"/>
                <w:sz w:val="20"/>
              </w:rPr>
              <w:t>Lao động nữ</w:t>
            </w:r>
          </w:p>
        </w:tc>
      </w:tr>
      <w:tr w:rsidR="00B442C6" w:rsidRPr="00772293" w14:paraId="3CA3FB6D" w14:textId="77777777" w:rsidTr="009D50E6">
        <w:tc>
          <w:tcPr>
            <w:tcW w:w="373" w:type="pct"/>
            <w:shd w:val="clear" w:color="auto" w:fill="FFFFFF"/>
            <w:vAlign w:val="center"/>
          </w:tcPr>
          <w:p w14:paraId="4C89EA0B" w14:textId="77777777" w:rsidR="00B442C6" w:rsidRPr="00772293" w:rsidRDefault="00B442C6" w:rsidP="009D50E6">
            <w:pPr>
              <w:spacing w:before="120"/>
              <w:jc w:val="center"/>
              <w:rPr>
                <w:rFonts w:ascii="Arial" w:hAnsi="Arial" w:cs="Arial"/>
                <w:sz w:val="20"/>
              </w:rPr>
            </w:pPr>
            <w:r w:rsidRPr="00772293">
              <w:rPr>
                <w:rFonts w:ascii="Arial" w:hAnsi="Arial" w:cs="Arial"/>
                <w:sz w:val="20"/>
              </w:rPr>
              <w:t>(1)</w:t>
            </w:r>
          </w:p>
        </w:tc>
        <w:tc>
          <w:tcPr>
            <w:tcW w:w="1149" w:type="pct"/>
            <w:shd w:val="clear" w:color="auto" w:fill="FFFFFF"/>
            <w:vAlign w:val="center"/>
          </w:tcPr>
          <w:p w14:paraId="61E48B33" w14:textId="77777777" w:rsidR="00B442C6" w:rsidRPr="00772293" w:rsidRDefault="00B442C6" w:rsidP="009D50E6">
            <w:pPr>
              <w:spacing w:before="120"/>
              <w:jc w:val="center"/>
              <w:rPr>
                <w:rFonts w:ascii="Arial" w:hAnsi="Arial" w:cs="Arial"/>
                <w:sz w:val="20"/>
              </w:rPr>
            </w:pPr>
            <w:r w:rsidRPr="00772293">
              <w:rPr>
                <w:rFonts w:ascii="Arial" w:hAnsi="Arial" w:cs="Arial"/>
                <w:sz w:val="20"/>
              </w:rPr>
              <w:t>(2)</w:t>
            </w:r>
          </w:p>
        </w:tc>
        <w:tc>
          <w:tcPr>
            <w:tcW w:w="873" w:type="pct"/>
            <w:shd w:val="clear" w:color="auto" w:fill="FFFFFF"/>
            <w:vAlign w:val="center"/>
          </w:tcPr>
          <w:p w14:paraId="17BD1040" w14:textId="77777777" w:rsidR="00B442C6" w:rsidRPr="00772293" w:rsidRDefault="00B442C6" w:rsidP="009D50E6">
            <w:pPr>
              <w:spacing w:before="120"/>
              <w:jc w:val="center"/>
              <w:rPr>
                <w:rFonts w:ascii="Arial" w:hAnsi="Arial" w:cs="Arial"/>
                <w:sz w:val="20"/>
              </w:rPr>
            </w:pPr>
            <w:r w:rsidRPr="00772293">
              <w:rPr>
                <w:rFonts w:ascii="Arial" w:hAnsi="Arial" w:cs="Arial"/>
                <w:sz w:val="20"/>
              </w:rPr>
              <w:t>(3)</w:t>
            </w:r>
          </w:p>
        </w:tc>
        <w:tc>
          <w:tcPr>
            <w:tcW w:w="880" w:type="pct"/>
            <w:shd w:val="clear" w:color="auto" w:fill="FFFFFF"/>
            <w:vAlign w:val="center"/>
          </w:tcPr>
          <w:p w14:paraId="4B25303B" w14:textId="77777777" w:rsidR="00B442C6" w:rsidRPr="00772293" w:rsidRDefault="00B442C6" w:rsidP="009D50E6">
            <w:pPr>
              <w:spacing w:before="120"/>
              <w:jc w:val="center"/>
              <w:rPr>
                <w:rFonts w:ascii="Arial" w:hAnsi="Arial" w:cs="Arial"/>
                <w:sz w:val="20"/>
              </w:rPr>
            </w:pPr>
            <w:r w:rsidRPr="00772293">
              <w:rPr>
                <w:rFonts w:ascii="Arial" w:hAnsi="Arial" w:cs="Arial"/>
                <w:sz w:val="20"/>
              </w:rPr>
              <w:t>(4)</w:t>
            </w:r>
          </w:p>
        </w:tc>
        <w:tc>
          <w:tcPr>
            <w:tcW w:w="598" w:type="pct"/>
            <w:shd w:val="clear" w:color="auto" w:fill="FFFFFF"/>
            <w:vAlign w:val="center"/>
          </w:tcPr>
          <w:p w14:paraId="6CB81E20" w14:textId="77777777" w:rsidR="00B442C6" w:rsidRPr="00772293" w:rsidRDefault="00B442C6" w:rsidP="009D50E6">
            <w:pPr>
              <w:spacing w:before="120"/>
              <w:jc w:val="center"/>
              <w:rPr>
                <w:rFonts w:ascii="Arial" w:hAnsi="Arial" w:cs="Arial"/>
                <w:sz w:val="20"/>
              </w:rPr>
            </w:pPr>
            <w:r w:rsidRPr="00772293">
              <w:rPr>
                <w:rFonts w:ascii="Arial" w:hAnsi="Arial" w:cs="Arial"/>
                <w:sz w:val="20"/>
              </w:rPr>
              <w:t>(5)</w:t>
            </w:r>
          </w:p>
        </w:tc>
        <w:tc>
          <w:tcPr>
            <w:tcW w:w="1127" w:type="pct"/>
            <w:shd w:val="clear" w:color="auto" w:fill="FFFFFF"/>
            <w:vAlign w:val="center"/>
          </w:tcPr>
          <w:p w14:paraId="6E689188" w14:textId="77777777" w:rsidR="00B442C6" w:rsidRPr="00772293" w:rsidRDefault="00B442C6" w:rsidP="009D50E6">
            <w:pPr>
              <w:spacing w:before="120"/>
              <w:jc w:val="center"/>
              <w:rPr>
                <w:rFonts w:ascii="Arial" w:hAnsi="Arial" w:cs="Arial"/>
                <w:sz w:val="20"/>
              </w:rPr>
            </w:pPr>
            <w:r w:rsidRPr="00772293">
              <w:rPr>
                <w:rFonts w:ascii="Arial" w:hAnsi="Arial" w:cs="Arial"/>
                <w:sz w:val="20"/>
              </w:rPr>
              <w:t>(6)</w:t>
            </w:r>
          </w:p>
        </w:tc>
      </w:tr>
      <w:tr w:rsidR="00B442C6" w:rsidRPr="00772293" w14:paraId="369106C9" w14:textId="77777777" w:rsidTr="009D50E6">
        <w:tc>
          <w:tcPr>
            <w:tcW w:w="373" w:type="pct"/>
            <w:shd w:val="clear" w:color="auto" w:fill="FFFFFF"/>
            <w:vAlign w:val="center"/>
          </w:tcPr>
          <w:p w14:paraId="79F16986" w14:textId="77777777" w:rsidR="00B442C6" w:rsidRPr="00772293" w:rsidRDefault="00B442C6" w:rsidP="009D50E6">
            <w:pPr>
              <w:spacing w:before="120"/>
              <w:jc w:val="center"/>
              <w:rPr>
                <w:rFonts w:ascii="Arial" w:hAnsi="Arial" w:cs="Arial"/>
                <w:sz w:val="20"/>
              </w:rPr>
            </w:pPr>
            <w:r w:rsidRPr="00772293">
              <w:rPr>
                <w:rFonts w:ascii="Arial" w:hAnsi="Arial" w:cs="Arial"/>
                <w:sz w:val="20"/>
              </w:rPr>
              <w:t>1</w:t>
            </w:r>
          </w:p>
        </w:tc>
        <w:tc>
          <w:tcPr>
            <w:tcW w:w="1149" w:type="pct"/>
            <w:shd w:val="clear" w:color="auto" w:fill="FFFFFF"/>
            <w:vAlign w:val="center"/>
          </w:tcPr>
          <w:p w14:paraId="3D6A2D38" w14:textId="77777777" w:rsidR="00B442C6" w:rsidRPr="00772293" w:rsidRDefault="00B442C6" w:rsidP="009D50E6">
            <w:pPr>
              <w:spacing w:before="120"/>
              <w:jc w:val="center"/>
              <w:rPr>
                <w:rFonts w:ascii="Arial" w:hAnsi="Arial" w:cs="Arial"/>
                <w:sz w:val="20"/>
              </w:rPr>
            </w:pPr>
          </w:p>
        </w:tc>
        <w:tc>
          <w:tcPr>
            <w:tcW w:w="873" w:type="pct"/>
            <w:shd w:val="clear" w:color="auto" w:fill="FFFFFF"/>
            <w:vAlign w:val="center"/>
          </w:tcPr>
          <w:p w14:paraId="2D559AC8" w14:textId="77777777" w:rsidR="00B442C6" w:rsidRPr="00772293" w:rsidRDefault="00B442C6" w:rsidP="009D50E6">
            <w:pPr>
              <w:spacing w:before="120"/>
              <w:jc w:val="center"/>
              <w:rPr>
                <w:rFonts w:ascii="Arial" w:hAnsi="Arial" w:cs="Arial"/>
                <w:sz w:val="20"/>
              </w:rPr>
            </w:pPr>
          </w:p>
        </w:tc>
        <w:tc>
          <w:tcPr>
            <w:tcW w:w="880" w:type="pct"/>
            <w:shd w:val="clear" w:color="auto" w:fill="FFFFFF"/>
            <w:vAlign w:val="center"/>
          </w:tcPr>
          <w:p w14:paraId="481FB18A" w14:textId="77777777" w:rsidR="00B442C6" w:rsidRPr="00772293" w:rsidRDefault="00B442C6" w:rsidP="009D50E6">
            <w:pPr>
              <w:spacing w:before="120"/>
              <w:jc w:val="center"/>
              <w:rPr>
                <w:rFonts w:ascii="Arial" w:hAnsi="Arial" w:cs="Arial"/>
                <w:sz w:val="20"/>
              </w:rPr>
            </w:pPr>
          </w:p>
        </w:tc>
        <w:tc>
          <w:tcPr>
            <w:tcW w:w="598" w:type="pct"/>
            <w:shd w:val="clear" w:color="auto" w:fill="FFFFFF"/>
            <w:vAlign w:val="center"/>
          </w:tcPr>
          <w:p w14:paraId="02EACE88" w14:textId="77777777" w:rsidR="00B442C6" w:rsidRPr="00772293" w:rsidRDefault="00B442C6" w:rsidP="009D50E6">
            <w:pPr>
              <w:spacing w:before="120"/>
              <w:jc w:val="center"/>
              <w:rPr>
                <w:rFonts w:ascii="Arial" w:hAnsi="Arial" w:cs="Arial"/>
                <w:sz w:val="20"/>
              </w:rPr>
            </w:pPr>
          </w:p>
        </w:tc>
        <w:tc>
          <w:tcPr>
            <w:tcW w:w="1127" w:type="pct"/>
            <w:shd w:val="clear" w:color="auto" w:fill="FFFFFF"/>
            <w:vAlign w:val="center"/>
          </w:tcPr>
          <w:p w14:paraId="0501F141" w14:textId="77777777" w:rsidR="00B442C6" w:rsidRPr="00772293" w:rsidRDefault="00B442C6" w:rsidP="009D50E6">
            <w:pPr>
              <w:spacing w:before="120"/>
              <w:jc w:val="center"/>
              <w:rPr>
                <w:rFonts w:ascii="Arial" w:hAnsi="Arial" w:cs="Arial"/>
                <w:sz w:val="20"/>
              </w:rPr>
            </w:pPr>
          </w:p>
        </w:tc>
      </w:tr>
      <w:tr w:rsidR="00B442C6" w:rsidRPr="00772293" w14:paraId="1F34D78E" w14:textId="77777777" w:rsidTr="009D50E6">
        <w:tc>
          <w:tcPr>
            <w:tcW w:w="373" w:type="pct"/>
            <w:shd w:val="clear" w:color="auto" w:fill="FFFFFF"/>
            <w:vAlign w:val="center"/>
          </w:tcPr>
          <w:p w14:paraId="74BE1204" w14:textId="77777777" w:rsidR="00B442C6" w:rsidRPr="00772293" w:rsidRDefault="00B442C6" w:rsidP="009D50E6">
            <w:pPr>
              <w:spacing w:before="120"/>
              <w:jc w:val="center"/>
              <w:rPr>
                <w:rFonts w:ascii="Arial" w:hAnsi="Arial" w:cs="Arial"/>
                <w:sz w:val="20"/>
              </w:rPr>
            </w:pPr>
            <w:r w:rsidRPr="00772293">
              <w:rPr>
                <w:rFonts w:ascii="Arial" w:hAnsi="Arial" w:cs="Arial"/>
                <w:sz w:val="20"/>
              </w:rPr>
              <w:t>2</w:t>
            </w:r>
          </w:p>
        </w:tc>
        <w:tc>
          <w:tcPr>
            <w:tcW w:w="1149" w:type="pct"/>
            <w:shd w:val="clear" w:color="auto" w:fill="FFFFFF"/>
            <w:vAlign w:val="center"/>
          </w:tcPr>
          <w:p w14:paraId="3AC61F89" w14:textId="77777777" w:rsidR="00B442C6" w:rsidRPr="00772293" w:rsidRDefault="00B442C6" w:rsidP="009D50E6">
            <w:pPr>
              <w:spacing w:before="120"/>
              <w:jc w:val="center"/>
              <w:rPr>
                <w:rFonts w:ascii="Arial" w:hAnsi="Arial" w:cs="Arial"/>
                <w:sz w:val="20"/>
              </w:rPr>
            </w:pPr>
          </w:p>
        </w:tc>
        <w:tc>
          <w:tcPr>
            <w:tcW w:w="873" w:type="pct"/>
            <w:shd w:val="clear" w:color="auto" w:fill="FFFFFF"/>
            <w:vAlign w:val="center"/>
          </w:tcPr>
          <w:p w14:paraId="5DB49CD1" w14:textId="77777777" w:rsidR="00B442C6" w:rsidRPr="00772293" w:rsidRDefault="00B442C6" w:rsidP="009D50E6">
            <w:pPr>
              <w:spacing w:before="120"/>
              <w:jc w:val="center"/>
              <w:rPr>
                <w:rFonts w:ascii="Arial" w:hAnsi="Arial" w:cs="Arial"/>
                <w:sz w:val="20"/>
              </w:rPr>
            </w:pPr>
          </w:p>
        </w:tc>
        <w:tc>
          <w:tcPr>
            <w:tcW w:w="880" w:type="pct"/>
            <w:shd w:val="clear" w:color="auto" w:fill="FFFFFF"/>
            <w:vAlign w:val="center"/>
          </w:tcPr>
          <w:p w14:paraId="74F0D3CA" w14:textId="77777777" w:rsidR="00B442C6" w:rsidRPr="00772293" w:rsidRDefault="00B442C6" w:rsidP="009D50E6">
            <w:pPr>
              <w:spacing w:before="120"/>
              <w:jc w:val="center"/>
              <w:rPr>
                <w:rFonts w:ascii="Arial" w:hAnsi="Arial" w:cs="Arial"/>
                <w:sz w:val="20"/>
              </w:rPr>
            </w:pPr>
          </w:p>
        </w:tc>
        <w:tc>
          <w:tcPr>
            <w:tcW w:w="598" w:type="pct"/>
            <w:shd w:val="clear" w:color="auto" w:fill="FFFFFF"/>
            <w:vAlign w:val="center"/>
          </w:tcPr>
          <w:p w14:paraId="55F9F2BA" w14:textId="77777777" w:rsidR="00B442C6" w:rsidRPr="00772293" w:rsidRDefault="00B442C6" w:rsidP="009D50E6">
            <w:pPr>
              <w:spacing w:before="120"/>
              <w:jc w:val="center"/>
              <w:rPr>
                <w:rFonts w:ascii="Arial" w:hAnsi="Arial" w:cs="Arial"/>
                <w:sz w:val="20"/>
              </w:rPr>
            </w:pPr>
          </w:p>
        </w:tc>
        <w:tc>
          <w:tcPr>
            <w:tcW w:w="1127" w:type="pct"/>
            <w:shd w:val="clear" w:color="auto" w:fill="FFFFFF"/>
            <w:vAlign w:val="center"/>
          </w:tcPr>
          <w:p w14:paraId="70E1BDA2" w14:textId="77777777" w:rsidR="00B442C6" w:rsidRPr="00772293" w:rsidRDefault="00B442C6" w:rsidP="009D50E6">
            <w:pPr>
              <w:spacing w:before="120"/>
              <w:jc w:val="center"/>
              <w:rPr>
                <w:rFonts w:ascii="Arial" w:hAnsi="Arial" w:cs="Arial"/>
                <w:sz w:val="20"/>
              </w:rPr>
            </w:pPr>
          </w:p>
        </w:tc>
      </w:tr>
      <w:tr w:rsidR="00B442C6" w:rsidRPr="00772293" w14:paraId="26A29EE7" w14:textId="77777777" w:rsidTr="009D50E6">
        <w:tc>
          <w:tcPr>
            <w:tcW w:w="373" w:type="pct"/>
            <w:shd w:val="clear" w:color="auto" w:fill="FFFFFF"/>
            <w:vAlign w:val="center"/>
          </w:tcPr>
          <w:p w14:paraId="493E250C" w14:textId="77777777" w:rsidR="00B442C6" w:rsidRPr="00772293" w:rsidRDefault="00B442C6" w:rsidP="009D50E6">
            <w:pPr>
              <w:spacing w:before="120"/>
              <w:jc w:val="center"/>
              <w:rPr>
                <w:rFonts w:ascii="Arial" w:hAnsi="Arial" w:cs="Arial"/>
                <w:sz w:val="20"/>
              </w:rPr>
            </w:pPr>
            <w:r w:rsidRPr="00772293">
              <w:rPr>
                <w:rFonts w:ascii="Arial" w:hAnsi="Arial" w:cs="Arial"/>
                <w:sz w:val="20"/>
              </w:rPr>
              <w:t>...</w:t>
            </w:r>
          </w:p>
        </w:tc>
        <w:tc>
          <w:tcPr>
            <w:tcW w:w="1149" w:type="pct"/>
            <w:shd w:val="clear" w:color="auto" w:fill="FFFFFF"/>
            <w:vAlign w:val="center"/>
          </w:tcPr>
          <w:p w14:paraId="70201B9E" w14:textId="77777777" w:rsidR="00B442C6" w:rsidRPr="00772293" w:rsidRDefault="00B442C6" w:rsidP="009D50E6">
            <w:pPr>
              <w:spacing w:before="120"/>
              <w:jc w:val="center"/>
              <w:rPr>
                <w:rFonts w:ascii="Arial" w:hAnsi="Arial" w:cs="Arial"/>
                <w:sz w:val="20"/>
              </w:rPr>
            </w:pPr>
          </w:p>
        </w:tc>
        <w:tc>
          <w:tcPr>
            <w:tcW w:w="873" w:type="pct"/>
            <w:shd w:val="clear" w:color="auto" w:fill="FFFFFF"/>
            <w:vAlign w:val="center"/>
          </w:tcPr>
          <w:p w14:paraId="1AD06992" w14:textId="77777777" w:rsidR="00B442C6" w:rsidRPr="00772293" w:rsidRDefault="00B442C6" w:rsidP="009D50E6">
            <w:pPr>
              <w:spacing w:before="120"/>
              <w:jc w:val="center"/>
              <w:rPr>
                <w:rFonts w:ascii="Arial" w:hAnsi="Arial" w:cs="Arial"/>
                <w:sz w:val="20"/>
              </w:rPr>
            </w:pPr>
          </w:p>
        </w:tc>
        <w:tc>
          <w:tcPr>
            <w:tcW w:w="880" w:type="pct"/>
            <w:shd w:val="clear" w:color="auto" w:fill="FFFFFF"/>
            <w:vAlign w:val="center"/>
          </w:tcPr>
          <w:p w14:paraId="486ED28A" w14:textId="77777777" w:rsidR="00B442C6" w:rsidRPr="00772293" w:rsidRDefault="00B442C6" w:rsidP="009D50E6">
            <w:pPr>
              <w:spacing w:before="120"/>
              <w:jc w:val="center"/>
              <w:rPr>
                <w:rFonts w:ascii="Arial" w:hAnsi="Arial" w:cs="Arial"/>
                <w:sz w:val="20"/>
              </w:rPr>
            </w:pPr>
          </w:p>
        </w:tc>
        <w:tc>
          <w:tcPr>
            <w:tcW w:w="598" w:type="pct"/>
            <w:shd w:val="clear" w:color="auto" w:fill="FFFFFF"/>
            <w:vAlign w:val="center"/>
          </w:tcPr>
          <w:p w14:paraId="5E8FE36E" w14:textId="77777777" w:rsidR="00B442C6" w:rsidRPr="00772293" w:rsidRDefault="00B442C6" w:rsidP="009D50E6">
            <w:pPr>
              <w:spacing w:before="120"/>
              <w:jc w:val="center"/>
              <w:rPr>
                <w:rFonts w:ascii="Arial" w:hAnsi="Arial" w:cs="Arial"/>
                <w:sz w:val="20"/>
              </w:rPr>
            </w:pPr>
          </w:p>
        </w:tc>
        <w:tc>
          <w:tcPr>
            <w:tcW w:w="1127" w:type="pct"/>
            <w:shd w:val="clear" w:color="auto" w:fill="FFFFFF"/>
            <w:vAlign w:val="center"/>
          </w:tcPr>
          <w:p w14:paraId="5114D0FF" w14:textId="77777777" w:rsidR="00B442C6" w:rsidRPr="00772293" w:rsidRDefault="00B442C6" w:rsidP="009D50E6">
            <w:pPr>
              <w:spacing w:before="120"/>
              <w:jc w:val="center"/>
              <w:rPr>
                <w:rFonts w:ascii="Arial" w:hAnsi="Arial" w:cs="Arial"/>
                <w:sz w:val="20"/>
              </w:rPr>
            </w:pPr>
          </w:p>
        </w:tc>
      </w:tr>
      <w:tr w:rsidR="00B442C6" w:rsidRPr="00772293" w14:paraId="5383CE07" w14:textId="77777777" w:rsidTr="009D50E6">
        <w:tc>
          <w:tcPr>
            <w:tcW w:w="373" w:type="pct"/>
            <w:shd w:val="clear" w:color="auto" w:fill="FFFFFF"/>
            <w:vAlign w:val="center"/>
          </w:tcPr>
          <w:p w14:paraId="47B6DCB5" w14:textId="77777777" w:rsidR="00B442C6" w:rsidRPr="00772293" w:rsidRDefault="00B442C6" w:rsidP="009D50E6">
            <w:pPr>
              <w:spacing w:before="120"/>
              <w:jc w:val="center"/>
              <w:rPr>
                <w:rFonts w:ascii="Arial" w:hAnsi="Arial" w:cs="Arial"/>
                <w:sz w:val="20"/>
              </w:rPr>
            </w:pPr>
          </w:p>
        </w:tc>
        <w:tc>
          <w:tcPr>
            <w:tcW w:w="1149" w:type="pct"/>
            <w:shd w:val="clear" w:color="auto" w:fill="FFFFFF"/>
            <w:vAlign w:val="center"/>
          </w:tcPr>
          <w:p w14:paraId="4D3DEEF5" w14:textId="77777777" w:rsidR="00B442C6" w:rsidRPr="00772293" w:rsidRDefault="00B442C6" w:rsidP="009D50E6">
            <w:pPr>
              <w:spacing w:before="120"/>
              <w:rPr>
                <w:rFonts w:ascii="Arial" w:hAnsi="Arial" w:cs="Arial"/>
                <w:sz w:val="20"/>
              </w:rPr>
            </w:pPr>
            <w:r w:rsidRPr="00772293">
              <w:rPr>
                <w:rFonts w:ascii="Arial" w:hAnsi="Arial" w:cs="Arial"/>
                <w:sz w:val="20"/>
              </w:rPr>
              <w:t>Tổng cộng</w:t>
            </w:r>
          </w:p>
        </w:tc>
        <w:tc>
          <w:tcPr>
            <w:tcW w:w="873" w:type="pct"/>
            <w:shd w:val="clear" w:color="auto" w:fill="FFFFFF"/>
            <w:vAlign w:val="center"/>
          </w:tcPr>
          <w:p w14:paraId="5C0519B9" w14:textId="77777777" w:rsidR="00B442C6" w:rsidRPr="00772293" w:rsidRDefault="00B442C6" w:rsidP="009D50E6">
            <w:pPr>
              <w:spacing w:before="120"/>
              <w:jc w:val="center"/>
              <w:rPr>
                <w:rFonts w:ascii="Arial" w:hAnsi="Arial" w:cs="Arial"/>
                <w:sz w:val="20"/>
              </w:rPr>
            </w:pPr>
          </w:p>
        </w:tc>
        <w:tc>
          <w:tcPr>
            <w:tcW w:w="880" w:type="pct"/>
            <w:shd w:val="clear" w:color="auto" w:fill="FFFFFF"/>
            <w:vAlign w:val="center"/>
          </w:tcPr>
          <w:p w14:paraId="4AB8BD8D" w14:textId="77777777" w:rsidR="00B442C6" w:rsidRPr="00772293" w:rsidRDefault="00B442C6" w:rsidP="009D50E6">
            <w:pPr>
              <w:spacing w:before="120"/>
              <w:jc w:val="center"/>
              <w:rPr>
                <w:rFonts w:ascii="Arial" w:hAnsi="Arial" w:cs="Arial"/>
                <w:sz w:val="20"/>
              </w:rPr>
            </w:pPr>
          </w:p>
        </w:tc>
        <w:tc>
          <w:tcPr>
            <w:tcW w:w="598" w:type="pct"/>
            <w:shd w:val="clear" w:color="auto" w:fill="FFFFFF"/>
            <w:vAlign w:val="center"/>
          </w:tcPr>
          <w:p w14:paraId="2C4CA0EB" w14:textId="77777777" w:rsidR="00B442C6" w:rsidRPr="00772293" w:rsidRDefault="00B442C6" w:rsidP="009D50E6">
            <w:pPr>
              <w:spacing w:before="120"/>
              <w:jc w:val="center"/>
              <w:rPr>
                <w:rFonts w:ascii="Arial" w:hAnsi="Arial" w:cs="Arial"/>
                <w:sz w:val="20"/>
              </w:rPr>
            </w:pPr>
          </w:p>
        </w:tc>
        <w:tc>
          <w:tcPr>
            <w:tcW w:w="1127" w:type="pct"/>
            <w:shd w:val="clear" w:color="auto" w:fill="FFFFFF"/>
            <w:vAlign w:val="center"/>
          </w:tcPr>
          <w:p w14:paraId="12C610EB" w14:textId="77777777" w:rsidR="00B442C6" w:rsidRPr="00772293" w:rsidRDefault="00B442C6" w:rsidP="009D50E6">
            <w:pPr>
              <w:spacing w:before="120"/>
              <w:jc w:val="center"/>
              <w:rPr>
                <w:rFonts w:ascii="Arial" w:hAnsi="Arial" w:cs="Arial"/>
                <w:sz w:val="20"/>
              </w:rPr>
            </w:pPr>
          </w:p>
        </w:tc>
      </w:tr>
    </w:tbl>
    <w:p w14:paraId="0283C767" w14:textId="77777777" w:rsidR="00B442C6" w:rsidRPr="00772293" w:rsidRDefault="00B442C6" w:rsidP="00B442C6">
      <w:pPr>
        <w:spacing w:before="120"/>
        <w:rPr>
          <w:rFonts w:ascii="Arial" w:hAnsi="Arial" w:cs="Arial"/>
          <w:b/>
          <w:i/>
          <w:sz w:val="20"/>
          <w:u w:val="single"/>
        </w:rPr>
      </w:pPr>
      <w:r w:rsidRPr="00772293">
        <w:rPr>
          <w:rFonts w:ascii="Arial" w:hAnsi="Arial" w:cs="Arial"/>
          <w:b/>
          <w:i/>
          <w:sz w:val="20"/>
          <w:u w:val="single"/>
        </w:rPr>
        <w:t>Nhận xét kết quả khám bệnh nghề nghiệp:</w:t>
      </w:r>
    </w:p>
    <w:p w14:paraId="14855A44" w14:textId="77777777" w:rsidR="00B442C6" w:rsidRPr="00772293" w:rsidRDefault="00B442C6" w:rsidP="00B442C6">
      <w:pPr>
        <w:spacing w:before="120"/>
        <w:rPr>
          <w:rFonts w:ascii="Arial" w:hAnsi="Arial" w:cs="Arial"/>
          <w:b/>
          <w:sz w:val="20"/>
        </w:rPr>
      </w:pPr>
      <w:r w:rsidRPr="00772293">
        <w:rPr>
          <w:rFonts w:ascii="Arial" w:hAnsi="Arial" w:cs="Arial"/>
          <w:b/>
          <w:sz w:val="20"/>
        </w:rPr>
        <w:t>III. KIẾN NGHỊ CỦA ĐOÀN KHÁM:</w:t>
      </w:r>
    </w:p>
    <w:p w14:paraId="5AE49DBF" w14:textId="77777777" w:rsidR="00B442C6" w:rsidRPr="00772293" w:rsidRDefault="00B442C6" w:rsidP="00B442C6">
      <w:pPr>
        <w:spacing w:before="120"/>
        <w:rPr>
          <w:rFonts w:ascii="Arial" w:hAnsi="Arial" w:cs="Arial"/>
          <w:sz w:val="20"/>
        </w:rPr>
      </w:pPr>
      <w:r w:rsidRPr="00772293">
        <w:rPr>
          <w:rFonts w:ascii="Arial" w:hAnsi="Arial" w:cs="Arial"/>
          <w:sz w:val="20"/>
        </w:rPr>
        <w:t>1. Điều trị cho người lao động mắc bệnh cấp tính, mạn tính, bệnh nghề nghiệp;</w:t>
      </w:r>
    </w:p>
    <w:p w14:paraId="0F849E54" w14:textId="77777777" w:rsidR="00B442C6" w:rsidRPr="00772293" w:rsidRDefault="00B442C6" w:rsidP="00B442C6">
      <w:pPr>
        <w:spacing w:before="120"/>
        <w:rPr>
          <w:rFonts w:ascii="Arial" w:hAnsi="Arial" w:cs="Arial"/>
          <w:sz w:val="20"/>
        </w:rPr>
      </w:pPr>
      <w:r w:rsidRPr="00772293">
        <w:rPr>
          <w:rFonts w:ascii="Arial" w:hAnsi="Arial" w:cs="Arial"/>
          <w:sz w:val="20"/>
        </w:rPr>
        <w:lastRenderedPageBreak/>
        <w:t>2. Tổ chức điều dưỡng, phục hồi chức năng cho người lao động có sức khỏe loại IV, V, những người bị bệnh, bệnh nghề nghiệp.</w:t>
      </w:r>
    </w:p>
    <w:p w14:paraId="6DBAAC3E" w14:textId="77777777" w:rsidR="00B442C6" w:rsidRPr="00772293" w:rsidRDefault="00B442C6" w:rsidP="00B442C6">
      <w:pPr>
        <w:spacing w:before="120"/>
        <w:rPr>
          <w:rFonts w:ascii="Arial" w:hAnsi="Arial" w:cs="Arial"/>
          <w:sz w:val="20"/>
        </w:rPr>
      </w:pPr>
      <w:r w:rsidRPr="00772293">
        <w:rPr>
          <w:rFonts w:ascii="Arial" w:hAnsi="Arial" w:cs="Arial"/>
          <w:sz w:val="20"/>
        </w:rPr>
        <w:t>3. Tổ chức cho người lao động mắc bệnh nghề nghiệp khám giám định bệnh nghề nghiệp.</w:t>
      </w:r>
    </w:p>
    <w:p w14:paraId="2D6EBB6A" w14:textId="77777777" w:rsidR="00B442C6" w:rsidRPr="00772293" w:rsidRDefault="00B442C6" w:rsidP="00B442C6">
      <w:pPr>
        <w:spacing w:before="120"/>
        <w:rPr>
          <w:rFonts w:ascii="Arial" w:hAnsi="Arial" w:cs="Arial"/>
          <w:sz w:val="20"/>
        </w:rPr>
      </w:pPr>
      <w:r w:rsidRPr="00772293">
        <w:rPr>
          <w:rFonts w:ascii="Arial" w:hAnsi="Arial" w:cs="Arial"/>
          <w:sz w:val="20"/>
        </w:rPr>
        <w:t>4. Bố trí sắp xếp việc làm cho người lao động phù hợp với sức khỏe;</w:t>
      </w:r>
    </w:p>
    <w:p w14:paraId="0C1892C6" w14:textId="77777777" w:rsidR="00B442C6" w:rsidRPr="00772293" w:rsidRDefault="00B442C6" w:rsidP="00B442C6">
      <w:pPr>
        <w:spacing w:before="120"/>
        <w:rPr>
          <w:rFonts w:ascii="Arial" w:hAnsi="Arial" w:cs="Arial"/>
          <w:sz w:val="20"/>
        </w:rPr>
      </w:pPr>
      <w:r w:rsidRPr="00772293">
        <w:rPr>
          <w:rFonts w:ascii="Arial" w:hAnsi="Arial" w:cs="Arial"/>
          <w:sz w:val="20"/>
        </w:rPr>
        <w:t>5. Cải thiện điều kiện nơi làm việc cho người lao động;</w:t>
      </w:r>
    </w:p>
    <w:p w14:paraId="25C3716D" w14:textId="77777777" w:rsidR="00B442C6" w:rsidRPr="00772293" w:rsidRDefault="00B442C6" w:rsidP="00B442C6">
      <w:pPr>
        <w:spacing w:before="120"/>
        <w:rPr>
          <w:rFonts w:ascii="Arial" w:hAnsi="Arial" w:cs="Arial"/>
          <w:sz w:val="20"/>
        </w:rPr>
      </w:pPr>
      <w:r w:rsidRPr="00772293">
        <w:rPr>
          <w:rFonts w:ascii="Arial" w:hAnsi="Arial" w:cs="Arial"/>
          <w:sz w:val="20"/>
        </w:rPr>
        <w:t>6. Tổ chức thực hiện chế độ bồi dưỡng độc hại, nguy hiểm bằng hiện vật.</w:t>
      </w:r>
    </w:p>
    <w:p w14:paraId="55E31E9D" w14:textId="77777777" w:rsidR="00B442C6" w:rsidRPr="00772293" w:rsidRDefault="00B442C6" w:rsidP="00B442C6">
      <w:pPr>
        <w:spacing w:before="120"/>
        <w:rPr>
          <w:rFonts w:ascii="Arial" w:hAnsi="Arial" w:cs="Arial"/>
          <w:sz w:val="20"/>
        </w:rPr>
      </w:pPr>
      <w:r w:rsidRPr="00772293">
        <w:rPr>
          <w:rFonts w:ascii="Arial" w:hAnsi="Arial" w:cs="Arial"/>
          <w:sz w:val="20"/>
        </w:rPr>
        <w:t>7……….</w:t>
      </w:r>
    </w:p>
    <w:p w14:paraId="0FFFC9F5" w14:textId="01F12058" w:rsidR="00E10054" w:rsidRDefault="008A62E9" w:rsidP="008A62E9">
      <w:pPr>
        <w:jc w:val="right"/>
      </w:pPr>
      <w:r w:rsidRPr="00772293">
        <w:rPr>
          <w:rFonts w:ascii="Arial" w:hAnsi="Arial" w:cs="Arial"/>
          <w:b/>
          <w:sz w:val="20"/>
        </w:rPr>
        <w:t>CƠ SỞ KHÁM BỆNH, CHỮA BỆNH NGHỀ NGHIỆP</w:t>
      </w:r>
      <w:r w:rsidRPr="00772293">
        <w:rPr>
          <w:rFonts w:ascii="Arial" w:hAnsi="Arial" w:cs="Arial"/>
          <w:b/>
          <w:sz w:val="20"/>
        </w:rPr>
        <w:br/>
      </w:r>
      <w:r w:rsidRPr="00772293">
        <w:rPr>
          <w:rFonts w:ascii="Arial" w:hAnsi="Arial" w:cs="Arial"/>
          <w:i/>
          <w:sz w:val="20"/>
        </w:rPr>
        <w:t>(Ký, đóng dấu, ghi rõ họ tên)</w:t>
      </w:r>
    </w:p>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6D"/>
    <w:rsid w:val="00043F2C"/>
    <w:rsid w:val="00191AD1"/>
    <w:rsid w:val="001B4452"/>
    <w:rsid w:val="00290D5E"/>
    <w:rsid w:val="00333FA9"/>
    <w:rsid w:val="007251FC"/>
    <w:rsid w:val="008A62E9"/>
    <w:rsid w:val="00A01213"/>
    <w:rsid w:val="00B442C6"/>
    <w:rsid w:val="00E10054"/>
    <w:rsid w:val="00E17C77"/>
    <w:rsid w:val="00F22E6D"/>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B6AC-C90C-4D29-82E7-E984D4B8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C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2E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2E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2E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2E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2E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2E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2E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2E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2E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E6D"/>
    <w:rPr>
      <w:rFonts w:eastAsiaTheme="majorEastAsia" w:cstheme="majorBidi"/>
      <w:color w:val="272727" w:themeColor="text1" w:themeTint="D8"/>
    </w:rPr>
  </w:style>
  <w:style w:type="paragraph" w:styleId="Title">
    <w:name w:val="Title"/>
    <w:basedOn w:val="Normal"/>
    <w:next w:val="Normal"/>
    <w:link w:val="TitleChar"/>
    <w:uiPriority w:val="10"/>
    <w:qFormat/>
    <w:rsid w:val="00F22E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2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E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2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E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2E6D"/>
    <w:rPr>
      <w:i/>
      <w:iCs/>
      <w:color w:val="404040" w:themeColor="text1" w:themeTint="BF"/>
    </w:rPr>
  </w:style>
  <w:style w:type="paragraph" w:styleId="ListParagraph">
    <w:name w:val="List Paragraph"/>
    <w:basedOn w:val="Normal"/>
    <w:uiPriority w:val="34"/>
    <w:qFormat/>
    <w:rsid w:val="00F22E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22E6D"/>
    <w:rPr>
      <w:i/>
      <w:iCs/>
      <w:color w:val="0F4761" w:themeColor="accent1" w:themeShade="BF"/>
    </w:rPr>
  </w:style>
  <w:style w:type="paragraph" w:styleId="IntenseQuote">
    <w:name w:val="Intense Quote"/>
    <w:basedOn w:val="Normal"/>
    <w:next w:val="Normal"/>
    <w:link w:val="IntenseQuoteChar"/>
    <w:uiPriority w:val="30"/>
    <w:qFormat/>
    <w:rsid w:val="00F22E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22E6D"/>
    <w:rPr>
      <w:i/>
      <w:iCs/>
      <w:color w:val="0F4761" w:themeColor="accent1" w:themeShade="BF"/>
    </w:rPr>
  </w:style>
  <w:style w:type="character" w:styleId="IntenseReference">
    <w:name w:val="Intense Reference"/>
    <w:basedOn w:val="DefaultParagraphFont"/>
    <w:uiPriority w:val="32"/>
    <w:qFormat/>
    <w:rsid w:val="00F22E6D"/>
    <w:rPr>
      <w:b/>
      <w:bCs/>
      <w:smallCaps/>
      <w:color w:val="0F4761" w:themeColor="accent1" w:themeShade="BF"/>
      <w:spacing w:val="5"/>
    </w:rPr>
  </w:style>
  <w:style w:type="paragraph" w:customStyle="1" w:styleId="Char">
    <w:name w:val="Char"/>
    <w:basedOn w:val="Normal"/>
    <w:autoRedefine/>
    <w:rsid w:val="00B442C6"/>
    <w:pPr>
      <w:spacing w:after="160" w:line="240" w:lineRule="exact"/>
    </w:pPr>
    <w:rPr>
      <w:rFonts w:ascii="Verdana" w:hAnsi="Verdana" w:cs="Verdana"/>
      <w:sz w:val="20"/>
      <w:szCs w:val="20"/>
    </w:rPr>
  </w:style>
  <w:style w:type="paragraph" w:customStyle="1" w:styleId="Char0">
    <w:name w:val=" Char"/>
    <w:basedOn w:val="Normal"/>
    <w:autoRedefine/>
    <w:rsid w:val="008A62E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1684</Characters>
  <Application>Microsoft Office Word</Application>
  <DocSecurity>0</DocSecurity>
  <Lines>29</Lines>
  <Paragraphs>17</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3</cp:revision>
  <dcterms:created xsi:type="dcterms:W3CDTF">2026-02-11T09:23:00Z</dcterms:created>
  <dcterms:modified xsi:type="dcterms:W3CDTF">2026-02-11T09:23:00Z</dcterms:modified>
</cp:coreProperties>
</file>